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9984E" w14:textId="0CB87749" w:rsidR="007C6CC7" w:rsidRPr="00212E48" w:rsidRDefault="007C6CC7"/>
    <w:p w14:paraId="2B170EC5" w14:textId="7A59A48E" w:rsidR="00707CAA" w:rsidRPr="00212E48" w:rsidRDefault="00707CAA" w:rsidP="00707CAA">
      <w:pPr>
        <w:pStyle w:val="Header"/>
        <w:jc w:val="center"/>
        <w:rPr>
          <w:rFonts w:ascii="Calibri" w:hAnsi="Calibri" w:cs="Calibri"/>
          <w:b/>
          <w:bCs/>
          <w:iCs/>
        </w:rPr>
      </w:pPr>
      <w:r w:rsidRPr="00212E48">
        <w:rPr>
          <w:rFonts w:ascii="Calibri" w:hAnsi="Calibri" w:cs="Calibri"/>
          <w:b/>
          <w:bCs/>
          <w:iCs/>
        </w:rPr>
        <w:t>The Victoria Hall (Hartley Wintney) Charity</w:t>
      </w:r>
    </w:p>
    <w:p w14:paraId="2E9E5C4E" w14:textId="77777777" w:rsidR="00707CAA" w:rsidRPr="00212E48" w:rsidRDefault="00707CAA" w:rsidP="00707CAA">
      <w:pPr>
        <w:pStyle w:val="Header"/>
        <w:jc w:val="center"/>
        <w:rPr>
          <w:rFonts w:ascii="Calibri" w:hAnsi="Calibri" w:cs="Calibri"/>
          <w:b/>
          <w:bCs/>
          <w:iCs/>
        </w:rPr>
      </w:pPr>
      <w:r w:rsidRPr="00212E48">
        <w:rPr>
          <w:rFonts w:ascii="Calibri" w:hAnsi="Calibri" w:cs="Calibri"/>
          <w:b/>
          <w:bCs/>
          <w:iCs/>
        </w:rPr>
        <w:t>Hall Hire Agreement</w:t>
      </w:r>
    </w:p>
    <w:p w14:paraId="48671B39" w14:textId="77777777" w:rsidR="00D8504F" w:rsidRPr="00212E48" w:rsidRDefault="00D8504F" w:rsidP="00707CAA">
      <w:pPr>
        <w:pStyle w:val="Header"/>
        <w:jc w:val="center"/>
        <w:rPr>
          <w:rFonts w:ascii="Calibri" w:hAnsi="Calibri" w:cs="Calibri"/>
          <w:b/>
          <w:bCs/>
          <w:iCs/>
        </w:rPr>
      </w:pPr>
    </w:p>
    <w:p w14:paraId="0B890408" w14:textId="08E73BD9" w:rsidR="0073799D" w:rsidRPr="00212E48" w:rsidRDefault="0073799D" w:rsidP="00CA7ABF">
      <w:pPr>
        <w:pStyle w:val="ListParagraph"/>
        <w:numPr>
          <w:ilvl w:val="0"/>
          <w:numId w:val="8"/>
        </w:numPr>
        <w:ind w:left="426" w:hanging="426"/>
        <w:rPr>
          <w:b/>
          <w:bCs/>
        </w:rPr>
      </w:pPr>
      <w:r w:rsidRPr="00212E48">
        <w:rPr>
          <w:b/>
          <w:bCs/>
        </w:rPr>
        <w:t>Parties to the Hall Hire Agreement</w:t>
      </w:r>
    </w:p>
    <w:p w14:paraId="7DF05B30" w14:textId="77777777" w:rsidR="00CC7266" w:rsidRPr="00212E48" w:rsidRDefault="00CC7266" w:rsidP="00CA7ABF">
      <w:pPr>
        <w:ind w:left="426" w:hanging="426"/>
      </w:pPr>
    </w:p>
    <w:p w14:paraId="479631AB" w14:textId="77777777" w:rsidR="00EC7A80" w:rsidRDefault="0073799D" w:rsidP="00EC7A80">
      <w:pPr>
        <w:ind w:left="426"/>
      </w:pPr>
      <w:r w:rsidRPr="00212E48">
        <w:t>This Hall Hire Agreement is between the Hirer and the Victoria Hall (Hartley Wintney) Charity</w:t>
      </w:r>
      <w:r w:rsidR="00B37BD5" w:rsidRPr="00212E48">
        <w:t xml:space="preserve"> </w:t>
      </w:r>
      <w:r w:rsidR="00C97DE6" w:rsidRPr="00212E48">
        <w:t>(</w:t>
      </w:r>
      <w:r w:rsidR="004910A2" w:rsidRPr="00212E48">
        <w:t>the Charity</w:t>
      </w:r>
      <w:r w:rsidR="00E615EC" w:rsidRPr="00212E48">
        <w:t>)</w:t>
      </w:r>
      <w:r w:rsidRPr="00212E48">
        <w:t>.</w:t>
      </w:r>
    </w:p>
    <w:p w14:paraId="52EACC2B" w14:textId="77777777" w:rsidR="00EC7A80" w:rsidRDefault="00EC7A80" w:rsidP="00EC7A80">
      <w:pPr>
        <w:ind w:left="426"/>
      </w:pPr>
    </w:p>
    <w:p w14:paraId="0A5C1EF9" w14:textId="77777777" w:rsidR="00EC7A80" w:rsidRPr="00212E48" w:rsidRDefault="00B274DD" w:rsidP="00EC7A80">
      <w:pPr>
        <w:pStyle w:val="ListParagraph"/>
        <w:numPr>
          <w:ilvl w:val="0"/>
          <w:numId w:val="8"/>
        </w:numPr>
        <w:ind w:left="426" w:hanging="426"/>
        <w:rPr>
          <w:b/>
          <w:bCs/>
        </w:rPr>
      </w:pPr>
      <w:r w:rsidRPr="00EC7A80">
        <w:rPr>
          <w:b/>
          <w:bCs/>
        </w:rPr>
        <w:t>C</w:t>
      </w:r>
      <w:r w:rsidR="00D4778B" w:rsidRPr="00EC7A80">
        <w:rPr>
          <w:b/>
          <w:bCs/>
        </w:rPr>
        <w:t xml:space="preserve">onditions of hiring </w:t>
      </w:r>
    </w:p>
    <w:p w14:paraId="5BBD7864" w14:textId="0B1CFCD2" w:rsidR="0073799D" w:rsidRPr="00212E48" w:rsidRDefault="0073799D" w:rsidP="00EC7A80">
      <w:pPr>
        <w:pStyle w:val="ListParagraph"/>
        <w:ind w:left="426"/>
      </w:pPr>
    </w:p>
    <w:p w14:paraId="078A2AB2" w14:textId="02AA6AE2" w:rsidR="00D4778B" w:rsidRPr="00212E48" w:rsidRDefault="00D4778B" w:rsidP="00E0559A">
      <w:pPr>
        <w:ind w:left="426"/>
      </w:pPr>
      <w:r w:rsidRPr="00212E48">
        <w:t>Address:</w:t>
      </w:r>
      <w:r w:rsidR="00E0559A" w:rsidRPr="00212E48">
        <w:t xml:space="preserve"> </w:t>
      </w:r>
      <w:r w:rsidR="00DA4CB6">
        <w:t xml:space="preserve">The </w:t>
      </w:r>
      <w:r w:rsidRPr="00212E48">
        <w:t xml:space="preserve">Victoria Hall, </w:t>
      </w:r>
      <w:r w:rsidR="004D09AB" w:rsidRPr="00212E48">
        <w:t xml:space="preserve">West Green Road, </w:t>
      </w:r>
      <w:r w:rsidRPr="00212E48">
        <w:t>Hartley Wintney, Hampshire, RG27 8RQ</w:t>
      </w:r>
    </w:p>
    <w:p w14:paraId="5A9497CC" w14:textId="3A457B9B" w:rsidR="00D4778B" w:rsidRPr="00212E48" w:rsidRDefault="00D4778B" w:rsidP="00E0559A">
      <w:pPr>
        <w:ind w:left="426"/>
      </w:pPr>
      <w:r w:rsidRPr="00212E48">
        <w:t>Telephone:</w:t>
      </w:r>
      <w:r w:rsidR="00E0559A" w:rsidRPr="00212E48">
        <w:t xml:space="preserve"> </w:t>
      </w:r>
      <w:r w:rsidRPr="00212E48">
        <w:t>01252 844876</w:t>
      </w:r>
    </w:p>
    <w:p w14:paraId="1190629A" w14:textId="215D532E" w:rsidR="00D4778B" w:rsidRPr="00212E48" w:rsidRDefault="00D4778B" w:rsidP="005A7617">
      <w:pPr>
        <w:tabs>
          <w:tab w:val="left" w:pos="1701"/>
        </w:tabs>
        <w:ind w:left="426"/>
      </w:pPr>
      <w:r w:rsidRPr="00212E48">
        <w:t>Registered Charity Number:</w:t>
      </w:r>
      <w:r w:rsidR="00E0559A" w:rsidRPr="00212E48">
        <w:t xml:space="preserve"> </w:t>
      </w:r>
      <w:r w:rsidR="00A66E81" w:rsidRPr="00212E48">
        <w:t>1195</w:t>
      </w:r>
      <w:r w:rsidR="000369C3" w:rsidRPr="00212E48">
        <w:t>097</w:t>
      </w:r>
    </w:p>
    <w:p w14:paraId="0BF12FEB" w14:textId="77777777" w:rsidR="00933B20" w:rsidRPr="00212E48" w:rsidRDefault="00933B20" w:rsidP="004B3B4A">
      <w:pPr>
        <w:ind w:left="426" w:hanging="426"/>
      </w:pPr>
    </w:p>
    <w:p w14:paraId="6B235A3A" w14:textId="61809EFF" w:rsidR="00D4778B" w:rsidRPr="00212E48" w:rsidRDefault="00D4778B" w:rsidP="00224A68">
      <w:pPr>
        <w:ind w:left="426"/>
      </w:pPr>
      <w:r w:rsidRPr="00212E48">
        <w:t xml:space="preserve">The management </w:t>
      </w:r>
      <w:r w:rsidR="0052285E" w:rsidRPr="00212E48">
        <w:t xml:space="preserve">of </w:t>
      </w:r>
      <w:r w:rsidRPr="00212E48">
        <w:t xml:space="preserve">the halls within the Victoria Hall </w:t>
      </w:r>
      <w:r w:rsidR="0052285E" w:rsidRPr="00212E48">
        <w:t xml:space="preserve">complex </w:t>
      </w:r>
      <w:r w:rsidRPr="00212E48">
        <w:t xml:space="preserve">is vested in the </w:t>
      </w:r>
      <w:r w:rsidR="008C02FD">
        <w:t>t</w:t>
      </w:r>
      <w:r w:rsidR="0035348B" w:rsidRPr="00212E48">
        <w:t>rustees</w:t>
      </w:r>
      <w:r w:rsidRPr="00212E48">
        <w:t xml:space="preserve"> of the </w:t>
      </w:r>
      <w:r w:rsidR="00D52DC4" w:rsidRPr="00212E48">
        <w:t>Charity</w:t>
      </w:r>
      <w:r w:rsidRPr="00212E48">
        <w:t xml:space="preserve">, whose powers and composition are defined in the </w:t>
      </w:r>
      <w:r w:rsidR="008C02FD">
        <w:t xml:space="preserve">Charity’s </w:t>
      </w:r>
      <w:r w:rsidRPr="00212E48">
        <w:t xml:space="preserve">constitution, a copy of which may be </w:t>
      </w:r>
      <w:r w:rsidR="007E5AC0" w:rsidRPr="00212E48">
        <w:t xml:space="preserve">requested from the </w:t>
      </w:r>
      <w:r w:rsidRPr="00212E48">
        <w:t>Chairman. Under the provisions of the constitution the</w:t>
      </w:r>
      <w:r w:rsidR="00BA482A" w:rsidRPr="00212E48">
        <w:t xml:space="preserve"> </w:t>
      </w:r>
      <w:r w:rsidR="008C02FD">
        <w:t>t</w:t>
      </w:r>
      <w:r w:rsidR="00BA482A" w:rsidRPr="00212E48">
        <w:t>rustees are</w:t>
      </w:r>
      <w:r w:rsidRPr="00212E48">
        <w:t xml:space="preserve"> empowered to make rules, or to withdraw or amend them.</w:t>
      </w:r>
    </w:p>
    <w:p w14:paraId="479A4312" w14:textId="77777777" w:rsidR="00555C3A" w:rsidRPr="00212E48" w:rsidRDefault="00555C3A" w:rsidP="00555C3A">
      <w:pPr>
        <w:rPr>
          <w:b/>
          <w:bCs/>
        </w:rPr>
      </w:pPr>
    </w:p>
    <w:p w14:paraId="04B51152" w14:textId="373F6EE0" w:rsidR="00D4778B" w:rsidRPr="00212E48" w:rsidRDefault="00D4778B" w:rsidP="000B0C2F">
      <w:pPr>
        <w:pStyle w:val="ListParagraph"/>
        <w:numPr>
          <w:ilvl w:val="1"/>
          <w:numId w:val="8"/>
        </w:numPr>
        <w:ind w:left="1418" w:hanging="710"/>
      </w:pPr>
      <w:r w:rsidRPr="00212E48">
        <w:t xml:space="preserve">Use of the </w:t>
      </w:r>
      <w:r w:rsidR="00AA3DA9" w:rsidRPr="00212E48">
        <w:t>h</w:t>
      </w:r>
      <w:r w:rsidR="00B02544" w:rsidRPr="00212E48">
        <w:t xml:space="preserve">alls and </w:t>
      </w:r>
      <w:r w:rsidR="00AA3DA9" w:rsidRPr="00212E48">
        <w:t>f</w:t>
      </w:r>
      <w:r w:rsidR="00B02544" w:rsidRPr="00212E48">
        <w:t>acilities</w:t>
      </w:r>
      <w:r w:rsidR="008C02FD">
        <w:t xml:space="preserve"> (</w:t>
      </w:r>
      <w:r w:rsidR="00EC58BA">
        <w:t>the Halls)</w:t>
      </w:r>
    </w:p>
    <w:p w14:paraId="683EB214" w14:textId="77777777" w:rsidR="005C714B" w:rsidRPr="00212E48" w:rsidRDefault="005C714B" w:rsidP="000B0C2F">
      <w:pPr>
        <w:pStyle w:val="ListParagraph"/>
        <w:ind w:left="1418" w:hanging="710"/>
      </w:pPr>
    </w:p>
    <w:p w14:paraId="44EBF29E" w14:textId="77777777" w:rsidR="00E609C3" w:rsidRDefault="00D4778B" w:rsidP="00404496">
      <w:pPr>
        <w:ind w:left="1418"/>
      </w:pPr>
      <w:r w:rsidRPr="00212E48">
        <w:t xml:space="preserve">Use of the </w:t>
      </w:r>
      <w:r w:rsidR="00EC58BA">
        <w:t>H</w:t>
      </w:r>
      <w:r w:rsidRPr="00212E48">
        <w:t xml:space="preserve">alls are subject to the following rules and, in the case of </w:t>
      </w:r>
      <w:r w:rsidR="00083636" w:rsidRPr="00212E48">
        <w:t>H</w:t>
      </w:r>
      <w:r w:rsidRPr="00212E48">
        <w:t xml:space="preserve">irers, to </w:t>
      </w:r>
      <w:r w:rsidR="00CF5FE3" w:rsidRPr="00212E48">
        <w:t xml:space="preserve">the </w:t>
      </w:r>
      <w:r w:rsidRPr="00212E48">
        <w:t>conditions incorporated in th</w:t>
      </w:r>
      <w:r w:rsidR="00EC58BA">
        <w:t>is</w:t>
      </w:r>
      <w:r w:rsidRPr="00212E48">
        <w:t xml:space="preserve"> hiring agreement.</w:t>
      </w:r>
    </w:p>
    <w:p w14:paraId="40BA5E0C" w14:textId="77777777" w:rsidR="00E609C3" w:rsidRDefault="00E609C3" w:rsidP="000B0C2F">
      <w:pPr>
        <w:ind w:left="1418" w:hanging="710"/>
      </w:pPr>
    </w:p>
    <w:p w14:paraId="1FFF6CEB" w14:textId="77777777" w:rsidR="00E609C3" w:rsidRPr="00212E48" w:rsidRDefault="00D4778B" w:rsidP="000B0C2F">
      <w:pPr>
        <w:pStyle w:val="ListParagraph"/>
        <w:numPr>
          <w:ilvl w:val="1"/>
          <w:numId w:val="8"/>
        </w:numPr>
        <w:ind w:left="1418" w:hanging="710"/>
      </w:pPr>
      <w:r w:rsidRPr="00212E48">
        <w:t>Equal opportunities</w:t>
      </w:r>
    </w:p>
    <w:p w14:paraId="353B9128" w14:textId="25024891" w:rsidR="005C714B" w:rsidRPr="00212E48" w:rsidRDefault="005C714B" w:rsidP="000B0C2F">
      <w:pPr>
        <w:ind w:left="1418" w:hanging="710"/>
      </w:pPr>
    </w:p>
    <w:p w14:paraId="1708CBC7" w14:textId="41F87C8A" w:rsidR="002A31D3" w:rsidRPr="00212E48" w:rsidRDefault="00D4778B" w:rsidP="00404496">
      <w:pPr>
        <w:ind w:left="1418"/>
      </w:pPr>
      <w:r w:rsidRPr="00212E48">
        <w:t xml:space="preserve">The </w:t>
      </w:r>
      <w:r w:rsidR="00EC58BA">
        <w:t>H</w:t>
      </w:r>
      <w:r w:rsidRPr="00212E48">
        <w:t>alls shall be open to all members of the community regardless of race, gender,</w:t>
      </w:r>
      <w:r w:rsidR="004864ED" w:rsidRPr="00212E48">
        <w:t xml:space="preserve"> </w:t>
      </w:r>
      <w:r w:rsidRPr="00212E48">
        <w:t>sexual orientation, age, disability, religious or political beliefs or marital status.</w:t>
      </w:r>
    </w:p>
    <w:p w14:paraId="00D9A7AC" w14:textId="477E5E8C" w:rsidR="00933B20" w:rsidRPr="00212E48" w:rsidRDefault="00933B20" w:rsidP="000B0C2F">
      <w:pPr>
        <w:ind w:left="1418" w:hanging="710"/>
      </w:pPr>
    </w:p>
    <w:p w14:paraId="0A48061F" w14:textId="77777777" w:rsidR="0077663F" w:rsidRPr="00212E48" w:rsidRDefault="00D4778B" w:rsidP="000B0C2F">
      <w:pPr>
        <w:pStyle w:val="ListParagraph"/>
        <w:numPr>
          <w:ilvl w:val="1"/>
          <w:numId w:val="8"/>
        </w:numPr>
        <w:ind w:left="1418" w:hanging="710"/>
      </w:pPr>
      <w:r w:rsidRPr="00212E48">
        <w:t xml:space="preserve">Applying to use the </w:t>
      </w:r>
      <w:r w:rsidR="00626756">
        <w:t>H</w:t>
      </w:r>
      <w:r w:rsidRPr="00212E48">
        <w:t>alls</w:t>
      </w:r>
    </w:p>
    <w:p w14:paraId="4DADA569" w14:textId="081F7B21" w:rsidR="00986B78" w:rsidRPr="00212E48" w:rsidRDefault="00986B78" w:rsidP="0077663F"/>
    <w:p w14:paraId="7BD32C75" w14:textId="696C4C23" w:rsidR="00D4778B" w:rsidRPr="00212E48" w:rsidRDefault="00D4778B" w:rsidP="00B83A78">
      <w:pPr>
        <w:ind w:left="2268" w:hanging="567"/>
      </w:pPr>
      <w:r w:rsidRPr="00212E48">
        <w:t>a)</w:t>
      </w:r>
      <w:r w:rsidR="007301EC" w:rsidRPr="00212E48">
        <w:tab/>
      </w:r>
      <w:r w:rsidRPr="00212E48">
        <w:t xml:space="preserve">Application for use of the halls shall be made to the </w:t>
      </w:r>
      <w:r w:rsidR="00E00351" w:rsidRPr="00212E48">
        <w:t>Office</w:t>
      </w:r>
      <w:r w:rsidR="00933B20" w:rsidRPr="00212E48">
        <w:t xml:space="preserve"> </w:t>
      </w:r>
      <w:r w:rsidRPr="00212E48">
        <w:t>Manager</w:t>
      </w:r>
      <w:r w:rsidR="003A32EE" w:rsidRPr="00212E48">
        <w:t xml:space="preserve"> </w:t>
      </w:r>
      <w:r w:rsidR="008258BF" w:rsidRPr="00212E48">
        <w:t xml:space="preserve">either in person or via the </w:t>
      </w:r>
      <w:proofErr w:type="spellStart"/>
      <w:r w:rsidR="008258BF" w:rsidRPr="00212E48">
        <w:t>Hallmaster</w:t>
      </w:r>
      <w:proofErr w:type="spellEnd"/>
      <w:r w:rsidR="008258BF" w:rsidRPr="00212E48">
        <w:t xml:space="preserve"> booking system</w:t>
      </w:r>
      <w:r w:rsidR="00933B20" w:rsidRPr="00212E48">
        <w:t>.</w:t>
      </w:r>
    </w:p>
    <w:p w14:paraId="489F6DCA" w14:textId="77777777" w:rsidR="00933B20" w:rsidRPr="00212E48" w:rsidRDefault="00933B20" w:rsidP="00B83A78">
      <w:pPr>
        <w:ind w:left="2268" w:hanging="567"/>
      </w:pPr>
    </w:p>
    <w:p w14:paraId="6F5D7D36" w14:textId="6FB7ADC8" w:rsidR="00D4778B" w:rsidRPr="00212E48" w:rsidRDefault="00D4778B" w:rsidP="00B83A78">
      <w:pPr>
        <w:ind w:left="2268" w:hanging="567"/>
      </w:pPr>
      <w:r w:rsidRPr="00212E48">
        <w:t>b)</w:t>
      </w:r>
      <w:r w:rsidR="007301EC" w:rsidRPr="00212E48">
        <w:tab/>
      </w:r>
      <w:r w:rsidRPr="00212E48">
        <w:t xml:space="preserve">The right to refuse any application for use of the </w:t>
      </w:r>
      <w:r w:rsidR="00626756">
        <w:t>H</w:t>
      </w:r>
      <w:r w:rsidR="009E3D25" w:rsidRPr="00212E48">
        <w:t>alls</w:t>
      </w:r>
      <w:r w:rsidRPr="00212E48">
        <w:t xml:space="preserve"> is reserved to the </w:t>
      </w:r>
      <w:r w:rsidR="00626756">
        <w:t>Charity</w:t>
      </w:r>
      <w:r w:rsidRPr="00212E48">
        <w:t xml:space="preserve"> or the </w:t>
      </w:r>
      <w:r w:rsidR="00E00351" w:rsidRPr="00212E48">
        <w:t>Office</w:t>
      </w:r>
      <w:r w:rsidR="00933B20" w:rsidRPr="00212E48">
        <w:t xml:space="preserve"> </w:t>
      </w:r>
      <w:r w:rsidRPr="00212E48">
        <w:t xml:space="preserve">Manager provided that the </w:t>
      </w:r>
      <w:r w:rsidR="0055758C" w:rsidRPr="00212E48">
        <w:t xml:space="preserve">Office </w:t>
      </w:r>
      <w:r w:rsidRPr="00212E48">
        <w:t xml:space="preserve">Manager reports </w:t>
      </w:r>
      <w:r w:rsidR="00D01C9D" w:rsidRPr="00212E48">
        <w:t>their</w:t>
      </w:r>
      <w:r w:rsidRPr="00212E48">
        <w:t xml:space="preserve"> action to the next meeting of the </w:t>
      </w:r>
      <w:r w:rsidR="00626756">
        <w:t>t</w:t>
      </w:r>
      <w:r w:rsidR="00835DE8" w:rsidRPr="00212E48">
        <w:t>rustees</w:t>
      </w:r>
      <w:r w:rsidRPr="00212E48">
        <w:t xml:space="preserve">. The </w:t>
      </w:r>
      <w:r w:rsidR="00626756">
        <w:t>Charity</w:t>
      </w:r>
      <w:r w:rsidRPr="00212E48">
        <w:t xml:space="preserve"> may refuse an application to use the </w:t>
      </w:r>
      <w:r w:rsidR="006A7934">
        <w:t>Halls</w:t>
      </w:r>
      <w:r w:rsidRPr="00212E48">
        <w:t xml:space="preserve"> if the use by a particular association</w:t>
      </w:r>
      <w:r w:rsidR="00597AEF" w:rsidRPr="00212E48">
        <w:t>,</w:t>
      </w:r>
      <w:r w:rsidR="00BA0E85" w:rsidRPr="00212E48">
        <w:t xml:space="preserve"> </w:t>
      </w:r>
      <w:r w:rsidR="001B335C" w:rsidRPr="00212E48">
        <w:t xml:space="preserve">group, </w:t>
      </w:r>
      <w:r w:rsidR="00BA0E85" w:rsidRPr="00212E48">
        <w:t xml:space="preserve">company, society or </w:t>
      </w:r>
      <w:r w:rsidRPr="00212E48">
        <w:t xml:space="preserve">individual presents a risk of public disorder or of alienating the </w:t>
      </w:r>
      <w:r w:rsidR="0034119D" w:rsidRPr="00212E48">
        <w:t xml:space="preserve">Charity’s </w:t>
      </w:r>
      <w:r w:rsidRPr="00212E48">
        <w:t>beneficiaries</w:t>
      </w:r>
      <w:r w:rsidR="00972B6E" w:rsidRPr="00212E48">
        <w:t>,</w:t>
      </w:r>
      <w:r w:rsidRPr="00212E48">
        <w:t xml:space="preserve"> supporters</w:t>
      </w:r>
      <w:r w:rsidR="00972B6E" w:rsidRPr="00212E48">
        <w:t xml:space="preserve"> or local community.</w:t>
      </w:r>
    </w:p>
    <w:p w14:paraId="7D6313E6" w14:textId="77777777" w:rsidR="00933B20" w:rsidRPr="00212E48" w:rsidRDefault="00933B20" w:rsidP="00B83A78">
      <w:pPr>
        <w:ind w:left="2268" w:hanging="567"/>
      </w:pPr>
    </w:p>
    <w:p w14:paraId="344B3EC0" w14:textId="3DA10CA8" w:rsidR="007301EC" w:rsidRPr="00212E48" w:rsidRDefault="00D4778B" w:rsidP="00B83A78">
      <w:pPr>
        <w:ind w:left="2268" w:hanging="567"/>
      </w:pPr>
      <w:r w:rsidRPr="00212E48">
        <w:t xml:space="preserve">c) </w:t>
      </w:r>
      <w:r w:rsidR="007301EC" w:rsidRPr="00212E48">
        <w:tab/>
      </w:r>
      <w:r w:rsidRPr="00212E48">
        <w:t xml:space="preserve">All arrangements for the use of the </w:t>
      </w:r>
      <w:r w:rsidR="006A7934">
        <w:t>H</w:t>
      </w:r>
      <w:r w:rsidR="00361DBD" w:rsidRPr="00212E48">
        <w:t>alls</w:t>
      </w:r>
      <w:r w:rsidRPr="00212E48">
        <w:t xml:space="preserve"> are subject to the Charity reserving the right to cancel bookings when the</w:t>
      </w:r>
      <w:r w:rsidR="0085051E">
        <w:t>y</w:t>
      </w:r>
      <w:r w:rsidRPr="00212E48">
        <w:t xml:space="preserve"> are required for use </w:t>
      </w:r>
      <w:r w:rsidRPr="00212E48">
        <w:lastRenderedPageBreak/>
        <w:t>as a Polling Station</w:t>
      </w:r>
      <w:r w:rsidR="006E694D" w:rsidRPr="00212E48">
        <w:t xml:space="preserve">, </w:t>
      </w:r>
      <w:r w:rsidR="00855DAE" w:rsidRPr="00212E48">
        <w:t>E</w:t>
      </w:r>
      <w:r w:rsidR="006E694D" w:rsidRPr="00212E48">
        <w:t xml:space="preserve">mergency </w:t>
      </w:r>
      <w:r w:rsidR="00855DAE" w:rsidRPr="00212E48">
        <w:t>R</w:t>
      </w:r>
      <w:r w:rsidR="00D77E07" w:rsidRPr="00212E48">
        <w:t>est</w:t>
      </w:r>
      <w:r w:rsidR="00855DAE" w:rsidRPr="00212E48">
        <w:t xml:space="preserve"> Centre</w:t>
      </w:r>
      <w:r w:rsidR="006E694D" w:rsidRPr="00212E48">
        <w:t xml:space="preserve"> </w:t>
      </w:r>
      <w:r w:rsidRPr="00212E48">
        <w:t>or are rendered unfit for the intended use.</w:t>
      </w:r>
    </w:p>
    <w:p w14:paraId="4DE59326" w14:textId="45B31568" w:rsidR="00933B20" w:rsidRPr="00212E48" w:rsidRDefault="00933B20" w:rsidP="00B83A78">
      <w:pPr>
        <w:ind w:left="2268" w:hanging="567"/>
      </w:pPr>
    </w:p>
    <w:p w14:paraId="2A601F47" w14:textId="666F4D24" w:rsidR="007301EC" w:rsidRPr="00212E48" w:rsidRDefault="00D4778B" w:rsidP="00B83A78">
      <w:pPr>
        <w:ind w:left="2268" w:hanging="567"/>
      </w:pPr>
      <w:r w:rsidRPr="00212E48">
        <w:t xml:space="preserve">d) </w:t>
      </w:r>
      <w:r w:rsidR="007301EC" w:rsidRPr="00212E48">
        <w:tab/>
      </w:r>
      <w:r w:rsidR="00F22E38" w:rsidRPr="00212E48">
        <w:t xml:space="preserve">The Charity has the </w:t>
      </w:r>
      <w:r w:rsidRPr="00212E48">
        <w:t>right to amend or cancel a booking as necessary</w:t>
      </w:r>
      <w:r w:rsidR="00F8381F" w:rsidRPr="00212E48">
        <w:t>.</w:t>
      </w:r>
      <w:r w:rsidRPr="00212E48">
        <w:t xml:space="preserve"> Any such cancellations or amendments will be notified to the Hirer. In any such case the </w:t>
      </w:r>
      <w:r w:rsidR="000B34E1" w:rsidRPr="00212E48">
        <w:t>H</w:t>
      </w:r>
      <w:r w:rsidRPr="00212E48">
        <w:t xml:space="preserve">irer shall be entitled to a refund of </w:t>
      </w:r>
      <w:r w:rsidR="0085051E">
        <w:t xml:space="preserve">all charges </w:t>
      </w:r>
      <w:r w:rsidRPr="00212E48">
        <w:t xml:space="preserve">already paid, but the </w:t>
      </w:r>
      <w:r w:rsidR="00F9321C" w:rsidRPr="00212E48">
        <w:t>Charity</w:t>
      </w:r>
      <w:r w:rsidRPr="00212E48">
        <w:t xml:space="preserve"> shall not be liable for any </w:t>
      </w:r>
      <w:r w:rsidR="004F3C0A" w:rsidRPr="00212E48">
        <w:t xml:space="preserve">costs </w:t>
      </w:r>
      <w:r w:rsidR="00DE7C8D" w:rsidRPr="00212E48">
        <w:t xml:space="preserve">incurred by the </w:t>
      </w:r>
      <w:r w:rsidR="006F6271" w:rsidRPr="00212E48">
        <w:t>Hirer</w:t>
      </w:r>
      <w:r w:rsidRPr="00212E48">
        <w:t xml:space="preserve">. </w:t>
      </w:r>
    </w:p>
    <w:p w14:paraId="06008D78" w14:textId="449CAA4E" w:rsidR="00933B20" w:rsidRPr="00212E48" w:rsidRDefault="00933B20" w:rsidP="00B83A78">
      <w:pPr>
        <w:ind w:left="2268" w:hanging="567"/>
      </w:pPr>
    </w:p>
    <w:p w14:paraId="3CFEAD9C" w14:textId="4DD07696" w:rsidR="007301EC" w:rsidRPr="00212E48" w:rsidRDefault="00D4778B" w:rsidP="00B83A78">
      <w:pPr>
        <w:ind w:left="2268" w:hanging="567"/>
      </w:pPr>
      <w:r w:rsidRPr="00212E48">
        <w:t xml:space="preserve">e) </w:t>
      </w:r>
      <w:r w:rsidR="007301EC" w:rsidRPr="00212E48">
        <w:tab/>
      </w:r>
      <w:r w:rsidRPr="00212E48">
        <w:t xml:space="preserve">Once a provisional booking is made in </w:t>
      </w:r>
      <w:proofErr w:type="spellStart"/>
      <w:r w:rsidRPr="00212E48">
        <w:t>Hallmaster</w:t>
      </w:r>
      <w:proofErr w:type="spellEnd"/>
      <w:r w:rsidRPr="00212E48">
        <w:t xml:space="preserve"> and </w:t>
      </w:r>
      <w:r w:rsidR="005C672A" w:rsidRPr="00212E48">
        <w:t>has been confirmed by</w:t>
      </w:r>
      <w:r w:rsidR="00FC2CB5" w:rsidRPr="00212E48">
        <w:t xml:space="preserve"> </w:t>
      </w:r>
      <w:r w:rsidRPr="00212E48">
        <w:t xml:space="preserve">the </w:t>
      </w:r>
      <w:r w:rsidR="00541AD2" w:rsidRPr="00212E48">
        <w:t>Office</w:t>
      </w:r>
      <w:r w:rsidRPr="00212E48">
        <w:t xml:space="preserve"> Manager, an invoice will be generated and emailed to the </w:t>
      </w:r>
      <w:r w:rsidR="003D6CAC" w:rsidRPr="00212E48">
        <w:t>H</w:t>
      </w:r>
      <w:r w:rsidRPr="00212E48">
        <w:t xml:space="preserve">irer. Payments </w:t>
      </w:r>
      <w:r w:rsidR="00C858FF">
        <w:t>shall</w:t>
      </w:r>
      <w:r w:rsidRPr="00212E48">
        <w:t xml:space="preserve"> be made by bank transfer</w:t>
      </w:r>
      <w:r w:rsidR="00C858FF">
        <w:t>,</w:t>
      </w:r>
      <w:r w:rsidRPr="00212E48">
        <w:t xml:space="preserve"> credit card</w:t>
      </w:r>
      <w:r w:rsidR="00604F70" w:rsidRPr="00212E48">
        <w:t xml:space="preserve"> or PayPal</w:t>
      </w:r>
      <w:r w:rsidRPr="00212E48">
        <w:t xml:space="preserve"> </w:t>
      </w:r>
      <w:r w:rsidR="001B061D" w:rsidRPr="00212E48">
        <w:t xml:space="preserve">30 days </w:t>
      </w:r>
      <w:r w:rsidRPr="00212E48">
        <w:t>in advance of the</w:t>
      </w:r>
      <w:r w:rsidR="001B061D" w:rsidRPr="00212E48">
        <w:t xml:space="preserve"> event</w:t>
      </w:r>
      <w:r w:rsidRPr="00212E48">
        <w:t xml:space="preserve">. Any variations to agreements, or additional charges </w:t>
      </w:r>
      <w:r w:rsidR="0085051E">
        <w:t>will</w:t>
      </w:r>
      <w:r w:rsidRPr="00212E48">
        <w:t xml:space="preserve"> be invoiced after </w:t>
      </w:r>
      <w:r w:rsidR="00C858FF">
        <w:t>the</w:t>
      </w:r>
      <w:r w:rsidR="006B6432" w:rsidRPr="00212E48">
        <w:t xml:space="preserve"> initial booking has been made</w:t>
      </w:r>
      <w:r w:rsidRPr="00212E48">
        <w:t xml:space="preserve">. </w:t>
      </w:r>
    </w:p>
    <w:p w14:paraId="55FE7D77" w14:textId="11571A8F" w:rsidR="00933B20" w:rsidRPr="00212E48" w:rsidRDefault="00933B20" w:rsidP="004243BA"/>
    <w:p w14:paraId="68FD3F91" w14:textId="4F3F4258" w:rsidR="00D64CE1" w:rsidRPr="00212E48" w:rsidRDefault="00AC2874" w:rsidP="00D8203B">
      <w:pPr>
        <w:ind w:left="1418" w:hanging="709"/>
      </w:pPr>
      <w:r>
        <w:t>2</w:t>
      </w:r>
      <w:r w:rsidR="00933B20" w:rsidRPr="00212E48">
        <w:t>.4</w:t>
      </w:r>
      <w:r w:rsidR="007D3CFB">
        <w:tab/>
      </w:r>
      <w:r w:rsidR="00D4778B" w:rsidRPr="00212E48">
        <w:t>Cancellation</w:t>
      </w:r>
    </w:p>
    <w:p w14:paraId="09FBE103" w14:textId="567C92CA" w:rsidR="007C24D5" w:rsidRPr="00212E48" w:rsidRDefault="007C24D5" w:rsidP="00D8203B">
      <w:pPr>
        <w:ind w:left="1418" w:hanging="709"/>
      </w:pPr>
    </w:p>
    <w:p w14:paraId="708E5E8D" w14:textId="0A7E9116" w:rsidR="00933B20" w:rsidRPr="00212E48" w:rsidRDefault="00D4778B" w:rsidP="00D8203B">
      <w:pPr>
        <w:ind w:left="1418"/>
      </w:pPr>
      <w:r w:rsidRPr="00212E48">
        <w:t xml:space="preserve">If a Hirer wishes to cancel a booking before the date of the event, </w:t>
      </w:r>
      <w:r w:rsidR="00BB589E" w:rsidRPr="00212E48">
        <w:t>the Charity</w:t>
      </w:r>
      <w:r w:rsidR="00AC2641" w:rsidRPr="00212E48">
        <w:t xml:space="preserve"> must be informed</w:t>
      </w:r>
      <w:r w:rsidR="0073799D" w:rsidRPr="00212E48">
        <w:t xml:space="preserve"> </w:t>
      </w:r>
      <w:r w:rsidRPr="00212E48">
        <w:t xml:space="preserve">via </w:t>
      </w:r>
      <w:proofErr w:type="spellStart"/>
      <w:r w:rsidRPr="00212E48">
        <w:t>Hallmaster</w:t>
      </w:r>
      <w:proofErr w:type="spellEnd"/>
      <w:r w:rsidRPr="00212E48">
        <w:t xml:space="preserve"> or the </w:t>
      </w:r>
      <w:r w:rsidR="00B040EE" w:rsidRPr="00212E48">
        <w:t>Office Manager</w:t>
      </w:r>
      <w:r w:rsidRPr="00212E48">
        <w:t xml:space="preserve">. </w:t>
      </w:r>
    </w:p>
    <w:p w14:paraId="2256185C" w14:textId="77777777" w:rsidR="00D473A1" w:rsidRPr="00212E48" w:rsidRDefault="00D473A1" w:rsidP="00D8203B">
      <w:pPr>
        <w:ind w:left="1418" w:hanging="709"/>
      </w:pPr>
    </w:p>
    <w:p w14:paraId="74096907" w14:textId="4839DAC6" w:rsidR="00D4778B" w:rsidRPr="00212E48" w:rsidRDefault="009C3A69" w:rsidP="00D8203B">
      <w:pPr>
        <w:ind w:left="1418"/>
      </w:pPr>
      <w:r w:rsidRPr="00212E48">
        <w:t>In the eve</w:t>
      </w:r>
      <w:r w:rsidR="00BA7D6C" w:rsidRPr="00212E48">
        <w:t>n</w:t>
      </w:r>
      <w:r w:rsidRPr="00212E48">
        <w:t xml:space="preserve">t of </w:t>
      </w:r>
      <w:r w:rsidR="00211829" w:rsidRPr="00212E48">
        <w:t>cancel</w:t>
      </w:r>
      <w:r w:rsidR="00C47286" w:rsidRPr="00212E48">
        <w:t>l</w:t>
      </w:r>
      <w:r w:rsidR="00211829" w:rsidRPr="00212E48">
        <w:t xml:space="preserve">ation </w:t>
      </w:r>
      <w:r w:rsidR="00BA7D6C" w:rsidRPr="00212E48">
        <w:t xml:space="preserve">by the </w:t>
      </w:r>
      <w:r w:rsidR="00800470" w:rsidRPr="00212E48">
        <w:t>Hirer</w:t>
      </w:r>
      <w:r w:rsidR="00CB7373" w:rsidRPr="00212E48">
        <w:t>,</w:t>
      </w:r>
      <w:r w:rsidR="00EE0463" w:rsidRPr="00212E48">
        <w:t xml:space="preserve"> the </w:t>
      </w:r>
      <w:r w:rsidR="00F80487" w:rsidRPr="00212E48">
        <w:t>hall hire charges</w:t>
      </w:r>
      <w:r w:rsidR="00D4778B" w:rsidRPr="00212E48">
        <w:t xml:space="preserve"> will be</w:t>
      </w:r>
      <w:r w:rsidR="004B4F92" w:rsidRPr="00212E48">
        <w:t xml:space="preserve"> reduced by the following percentages</w:t>
      </w:r>
      <w:r w:rsidR="00531D91" w:rsidRPr="00212E48">
        <w:t>:</w:t>
      </w:r>
    </w:p>
    <w:p w14:paraId="31D2A157" w14:textId="77777777" w:rsidR="007C24D5" w:rsidRPr="00212E48" w:rsidRDefault="007C24D5" w:rsidP="004B5C41">
      <w:pPr>
        <w:ind w:left="1134"/>
      </w:pPr>
    </w:p>
    <w:p w14:paraId="280F1952" w14:textId="71D6365C" w:rsidR="00D4778B" w:rsidRPr="00212E48" w:rsidRDefault="00D4778B" w:rsidP="00140283">
      <w:pPr>
        <w:pStyle w:val="ListParagraph"/>
        <w:numPr>
          <w:ilvl w:val="0"/>
          <w:numId w:val="3"/>
        </w:numPr>
        <w:ind w:left="2268" w:hanging="567"/>
      </w:pPr>
      <w:r w:rsidRPr="00212E48">
        <w:t>more than 28 days’ notice given - 100%</w:t>
      </w:r>
      <w:r w:rsidR="003A3A1B" w:rsidRPr="00212E48">
        <w:t>.</w:t>
      </w:r>
    </w:p>
    <w:p w14:paraId="664B284B" w14:textId="41F050FF" w:rsidR="00D4778B" w:rsidRPr="00212E48" w:rsidRDefault="00D4778B" w:rsidP="00140283">
      <w:pPr>
        <w:pStyle w:val="ListParagraph"/>
        <w:numPr>
          <w:ilvl w:val="0"/>
          <w:numId w:val="3"/>
        </w:numPr>
        <w:ind w:left="2268" w:hanging="567"/>
      </w:pPr>
      <w:r w:rsidRPr="00212E48">
        <w:t>15 to 28 days’ notice given - 75%</w:t>
      </w:r>
      <w:r w:rsidR="003A3A1B" w:rsidRPr="00212E48">
        <w:t>.</w:t>
      </w:r>
    </w:p>
    <w:p w14:paraId="6C55A65A" w14:textId="3B601DEE" w:rsidR="00D4778B" w:rsidRPr="00212E48" w:rsidRDefault="00D4778B" w:rsidP="00140283">
      <w:pPr>
        <w:pStyle w:val="ListParagraph"/>
        <w:numPr>
          <w:ilvl w:val="0"/>
          <w:numId w:val="3"/>
        </w:numPr>
        <w:ind w:left="2268" w:hanging="567"/>
      </w:pPr>
      <w:r w:rsidRPr="00212E48">
        <w:t>8 to</w:t>
      </w:r>
      <w:r w:rsidR="00D87A6A" w:rsidRPr="00212E48">
        <w:t xml:space="preserve"> </w:t>
      </w:r>
      <w:r w:rsidRPr="00212E48">
        <w:t>14 days’ notice given - 50%</w:t>
      </w:r>
      <w:r w:rsidR="003A3A1B" w:rsidRPr="00212E48">
        <w:t>.</w:t>
      </w:r>
    </w:p>
    <w:p w14:paraId="2CDBB41F" w14:textId="7168FE63" w:rsidR="00D4778B" w:rsidRPr="00212E48" w:rsidRDefault="00D4778B" w:rsidP="00140283">
      <w:pPr>
        <w:pStyle w:val="ListParagraph"/>
        <w:numPr>
          <w:ilvl w:val="0"/>
          <w:numId w:val="3"/>
        </w:numPr>
        <w:ind w:left="2268" w:hanging="567"/>
      </w:pPr>
      <w:r w:rsidRPr="00212E48">
        <w:t>7 days’ notice given - 25%</w:t>
      </w:r>
      <w:r w:rsidR="003A3A1B" w:rsidRPr="00212E48">
        <w:t>.</w:t>
      </w:r>
    </w:p>
    <w:p w14:paraId="11C73203" w14:textId="5BAE9EF1" w:rsidR="007C24D5" w:rsidRPr="00212E48" w:rsidRDefault="00D4778B" w:rsidP="00140283">
      <w:pPr>
        <w:pStyle w:val="ListParagraph"/>
        <w:numPr>
          <w:ilvl w:val="0"/>
          <w:numId w:val="3"/>
        </w:numPr>
        <w:ind w:left="2268" w:hanging="567"/>
      </w:pPr>
      <w:r w:rsidRPr="00212E48">
        <w:t xml:space="preserve">less than 7 days’ notice given – </w:t>
      </w:r>
      <w:r w:rsidR="00CB55F1" w:rsidRPr="00212E48">
        <w:t>full charge</w:t>
      </w:r>
      <w:r w:rsidR="003A3A1B" w:rsidRPr="00212E48">
        <w:t>.</w:t>
      </w:r>
    </w:p>
    <w:p w14:paraId="3F31CA92" w14:textId="21D64720" w:rsidR="00D4778B" w:rsidRPr="00212E48" w:rsidRDefault="00D4778B" w:rsidP="007C24D5">
      <w:pPr>
        <w:ind w:left="720"/>
      </w:pPr>
    </w:p>
    <w:p w14:paraId="2B9BAD07" w14:textId="3FB01CCB" w:rsidR="007C24D5" w:rsidRPr="00212E48" w:rsidRDefault="00F31C2B" w:rsidP="00A70AAB">
      <w:pPr>
        <w:ind w:left="1418" w:hanging="709"/>
      </w:pPr>
      <w:r>
        <w:t>2</w:t>
      </w:r>
      <w:r w:rsidR="00933B20" w:rsidRPr="00212E48">
        <w:t>.5</w:t>
      </w:r>
      <w:r w:rsidR="007D3CFB">
        <w:tab/>
      </w:r>
      <w:r w:rsidR="00D4778B" w:rsidRPr="00212E48">
        <w:t>Conditions of hire</w:t>
      </w:r>
    </w:p>
    <w:p w14:paraId="7AB8AAA9" w14:textId="1F99666B" w:rsidR="00933B20" w:rsidRPr="00212E48" w:rsidRDefault="00933B20" w:rsidP="004243BA"/>
    <w:p w14:paraId="0D528F6D" w14:textId="3EC0E0D8" w:rsidR="00F57D20" w:rsidRPr="00212E48" w:rsidRDefault="00D4778B" w:rsidP="00A70AAB">
      <w:pPr>
        <w:pStyle w:val="ListParagraph"/>
        <w:numPr>
          <w:ilvl w:val="0"/>
          <w:numId w:val="7"/>
        </w:numPr>
        <w:ind w:left="2268" w:hanging="567"/>
      </w:pPr>
      <w:r w:rsidRPr="00212E48">
        <w:t>T</w:t>
      </w:r>
      <w:r w:rsidR="004B41BA" w:rsidRPr="00212E48">
        <w:t>o secure a booking t</w:t>
      </w:r>
      <w:r w:rsidRPr="00212E48">
        <w:t xml:space="preserve">he </w:t>
      </w:r>
      <w:r w:rsidR="00796E9F" w:rsidRPr="00212E48">
        <w:t>H</w:t>
      </w:r>
      <w:r w:rsidRPr="00212E48">
        <w:t xml:space="preserve">irer shall pay as a deposit 25% of the cost of the booking. Such deposit shall normally only be refundable to the Hirer in the event of the </w:t>
      </w:r>
      <w:r w:rsidR="00B162BD">
        <w:t xml:space="preserve">Charity </w:t>
      </w:r>
      <w:r w:rsidRPr="00212E48">
        <w:t xml:space="preserve">cancelling the booking in pursuance of Rule </w:t>
      </w:r>
      <w:r w:rsidR="00465C07">
        <w:t>2</w:t>
      </w:r>
      <w:r w:rsidR="003A3A1B" w:rsidRPr="00212E48">
        <w:t>.</w:t>
      </w:r>
      <w:r w:rsidRPr="00212E48">
        <w:t xml:space="preserve">3. The </w:t>
      </w:r>
      <w:r w:rsidR="00796E9F" w:rsidRPr="00212E48">
        <w:t>H</w:t>
      </w:r>
      <w:r w:rsidRPr="00212E48">
        <w:t xml:space="preserve">irer shall pay the balance of fees due 30 days before the </w:t>
      </w:r>
      <w:r w:rsidR="00B162BD">
        <w:t>event</w:t>
      </w:r>
      <w:r w:rsidRPr="00212E48">
        <w:t xml:space="preserve">. </w:t>
      </w:r>
    </w:p>
    <w:p w14:paraId="5F517A88" w14:textId="77777777" w:rsidR="00184238" w:rsidRPr="00212E48" w:rsidRDefault="00184238" w:rsidP="00A70AAB">
      <w:pPr>
        <w:pStyle w:val="ListParagraph"/>
        <w:ind w:left="2268" w:hanging="567"/>
      </w:pPr>
    </w:p>
    <w:p w14:paraId="1654E07E" w14:textId="5069B185" w:rsidR="00184238" w:rsidRPr="00212E48" w:rsidRDefault="00184238" w:rsidP="00A70AAB">
      <w:pPr>
        <w:pStyle w:val="ListParagraph"/>
        <w:numPr>
          <w:ilvl w:val="0"/>
          <w:numId w:val="7"/>
        </w:numPr>
        <w:ind w:left="2268" w:hanging="567"/>
      </w:pPr>
      <w:r w:rsidRPr="00212E48">
        <w:t xml:space="preserve">All private booking Hirers (i.e. non-regular Hirers) for large parties and events are subject to a £300 cautionary deposit, returnable if the </w:t>
      </w:r>
      <w:r w:rsidR="00B162BD">
        <w:t>H</w:t>
      </w:r>
      <w:r w:rsidRPr="00212E48">
        <w:t>alls, fittings, and furnishings are left in a clean, tidy and good condition. This deposit must be made before entry to the halls is permitted.</w:t>
      </w:r>
    </w:p>
    <w:p w14:paraId="7D0C33CD" w14:textId="3354FFAC" w:rsidR="00D4778B" w:rsidRPr="00212E48" w:rsidRDefault="00D4778B" w:rsidP="00A70AAB">
      <w:pPr>
        <w:ind w:left="2268" w:hanging="567"/>
      </w:pPr>
    </w:p>
    <w:p w14:paraId="02079FD4" w14:textId="20C2A476" w:rsidR="00F57D20" w:rsidRPr="00212E48" w:rsidRDefault="00D4778B" w:rsidP="00A70AAB">
      <w:pPr>
        <w:pStyle w:val="ListParagraph"/>
        <w:numPr>
          <w:ilvl w:val="0"/>
          <w:numId w:val="7"/>
        </w:numPr>
        <w:ind w:left="2268" w:hanging="567"/>
      </w:pPr>
      <w:r w:rsidRPr="00212E48">
        <w:t xml:space="preserve">The </w:t>
      </w:r>
      <w:r w:rsidR="0056127C" w:rsidRPr="00212E48">
        <w:t>H</w:t>
      </w:r>
      <w:r w:rsidRPr="00212E48">
        <w:t xml:space="preserve">irer shall leave the </w:t>
      </w:r>
      <w:r w:rsidR="00B162BD">
        <w:t>H</w:t>
      </w:r>
      <w:r w:rsidRPr="00212E48">
        <w:t xml:space="preserve">alls in as good order and in as clean condition as at the start of the hiring. If there is any breach of </w:t>
      </w:r>
      <w:r w:rsidR="009E424C" w:rsidRPr="00212E48">
        <w:t xml:space="preserve">hire </w:t>
      </w:r>
      <w:r w:rsidR="009E424C" w:rsidRPr="00212E48">
        <w:lastRenderedPageBreak/>
        <w:t>the</w:t>
      </w:r>
      <w:r w:rsidRPr="00212E48">
        <w:t xml:space="preserve"> Charity will charge for putting the </w:t>
      </w:r>
      <w:r w:rsidR="008D7823">
        <w:t>H</w:t>
      </w:r>
      <w:r w:rsidRPr="00212E48">
        <w:t>all</w:t>
      </w:r>
      <w:r w:rsidR="008D7823">
        <w:t>s</w:t>
      </w:r>
      <w:r w:rsidRPr="00212E48">
        <w:t xml:space="preserve"> in good order.</w:t>
      </w:r>
      <w:r w:rsidR="003A3A1B" w:rsidRPr="00212E48">
        <w:t xml:space="preserve"> </w:t>
      </w:r>
      <w:r w:rsidR="008D7823">
        <w:t>Please note that</w:t>
      </w:r>
      <w:r w:rsidR="006B51CC" w:rsidRPr="00212E48">
        <w:t>:</w:t>
      </w:r>
    </w:p>
    <w:p w14:paraId="5C7836CD" w14:textId="77777777" w:rsidR="00F57D20" w:rsidRPr="00212E48" w:rsidRDefault="00F57D20" w:rsidP="00A70AAB">
      <w:pPr>
        <w:ind w:left="2268" w:hanging="567"/>
      </w:pPr>
    </w:p>
    <w:p w14:paraId="337C7661" w14:textId="662C0075" w:rsidR="003A3A1B" w:rsidRPr="00212E48" w:rsidRDefault="00D4778B" w:rsidP="006537D0">
      <w:pPr>
        <w:pStyle w:val="ListParagraph"/>
        <w:numPr>
          <w:ilvl w:val="3"/>
          <w:numId w:val="9"/>
        </w:numPr>
        <w:ind w:left="2835" w:hanging="283"/>
      </w:pPr>
      <w:r w:rsidRPr="00212E48">
        <w:t>No</w:t>
      </w:r>
      <w:r w:rsidR="009C63B5" w:rsidRPr="00212E48">
        <w:t xml:space="preserve"> sticky tape</w:t>
      </w:r>
      <w:r w:rsidRPr="00212E48">
        <w:t xml:space="preserve">, drawing pins, staples or nails </w:t>
      </w:r>
      <w:r w:rsidR="00B073EC">
        <w:t xml:space="preserve">are </w:t>
      </w:r>
      <w:r w:rsidRPr="00212E48">
        <w:t>to be used on the fabric of the hall, or on tables or chairs.</w:t>
      </w:r>
      <w:r w:rsidR="003A3A1B" w:rsidRPr="00212E48">
        <w:t xml:space="preserve"> </w:t>
      </w:r>
    </w:p>
    <w:p w14:paraId="33A7EC33" w14:textId="411A6E2F" w:rsidR="00D4778B" w:rsidRPr="00212E48" w:rsidRDefault="00B073EC" w:rsidP="006537D0">
      <w:pPr>
        <w:pStyle w:val="ListParagraph"/>
        <w:numPr>
          <w:ilvl w:val="3"/>
          <w:numId w:val="9"/>
        </w:numPr>
        <w:ind w:left="2835" w:hanging="283"/>
      </w:pPr>
      <w:r>
        <w:t xml:space="preserve">Only </w:t>
      </w:r>
      <w:r w:rsidR="00D4778B" w:rsidRPr="00212E48">
        <w:t>Blu/White Tack can be used on painted woodwork.</w:t>
      </w:r>
    </w:p>
    <w:p w14:paraId="4C1D398B" w14:textId="77777777" w:rsidR="00D4778B" w:rsidRPr="00212E48" w:rsidRDefault="00D4778B" w:rsidP="00CA6BE9">
      <w:pPr>
        <w:ind w:left="1843" w:hanging="425"/>
      </w:pPr>
    </w:p>
    <w:p w14:paraId="6287C647" w14:textId="674539CB" w:rsidR="000C751C" w:rsidRPr="00212E48" w:rsidRDefault="004677F8" w:rsidP="006537D0">
      <w:pPr>
        <w:pStyle w:val="ListParagraph"/>
        <w:numPr>
          <w:ilvl w:val="0"/>
          <w:numId w:val="7"/>
        </w:numPr>
        <w:ind w:left="2268" w:hanging="567"/>
      </w:pPr>
      <w:r w:rsidRPr="00212E48">
        <w:t xml:space="preserve">The reasons </w:t>
      </w:r>
      <w:r w:rsidR="00D4778B" w:rsidRPr="00212E48">
        <w:t xml:space="preserve">for the non-return or partial return of a </w:t>
      </w:r>
      <w:r w:rsidRPr="00212E48">
        <w:t xml:space="preserve">cautionary </w:t>
      </w:r>
      <w:r w:rsidR="00D4778B" w:rsidRPr="00212E48">
        <w:t>deposit include</w:t>
      </w:r>
      <w:r w:rsidR="00C5386C" w:rsidRPr="00212E48">
        <w:t xml:space="preserve">, </w:t>
      </w:r>
      <w:r w:rsidR="00D4778B" w:rsidRPr="00212E48">
        <w:t>but are not limited to</w:t>
      </w:r>
      <w:r w:rsidR="00405D7C" w:rsidRPr="00212E48">
        <w:t>, t</w:t>
      </w:r>
      <w:r w:rsidR="00D4778B" w:rsidRPr="00212E48">
        <w:t xml:space="preserve">he following </w:t>
      </w:r>
      <w:r w:rsidR="008B5940" w:rsidRPr="00212E48">
        <w:t>(</w:t>
      </w:r>
      <w:r w:rsidR="00D4778B" w:rsidRPr="00212E48">
        <w:t xml:space="preserve">amounts will be withheld if the </w:t>
      </w:r>
      <w:r w:rsidR="00D82787" w:rsidRPr="00212E48">
        <w:t xml:space="preserve">Hirer </w:t>
      </w:r>
      <w:r w:rsidR="00D4778B" w:rsidRPr="00212E48">
        <w:t>fails to meet the specified requirements</w:t>
      </w:r>
      <w:r w:rsidR="008B5940" w:rsidRPr="00212E48">
        <w:t>)</w:t>
      </w:r>
      <w:r w:rsidR="003A3A1B" w:rsidRPr="00212E48">
        <w:t>:</w:t>
      </w:r>
    </w:p>
    <w:p w14:paraId="64B082EF" w14:textId="77777777" w:rsidR="008500EF" w:rsidRPr="00212E48" w:rsidRDefault="008500EF" w:rsidP="008500EF">
      <w:pPr>
        <w:pStyle w:val="ListParagraph"/>
        <w:ind w:left="1985"/>
      </w:pPr>
    </w:p>
    <w:p w14:paraId="368B3D0A" w14:textId="4444C0A6" w:rsidR="005737CA" w:rsidRPr="00212E48" w:rsidRDefault="00CC425A" w:rsidP="006537D0">
      <w:pPr>
        <w:pStyle w:val="ListParagraph"/>
        <w:numPr>
          <w:ilvl w:val="0"/>
          <w:numId w:val="17"/>
        </w:numPr>
        <w:ind w:left="2977" w:hanging="284"/>
      </w:pPr>
      <w:r w:rsidRPr="00212E48">
        <w:t xml:space="preserve">If the room hired and </w:t>
      </w:r>
      <w:r w:rsidR="00836894">
        <w:t xml:space="preserve">the </w:t>
      </w:r>
      <w:r w:rsidRPr="00212E48">
        <w:t>surrounding area</w:t>
      </w:r>
      <w:r w:rsidR="001205CF" w:rsidRPr="00212E48">
        <w:t xml:space="preserve"> is not left clean and tidy </w:t>
      </w:r>
      <w:r w:rsidR="00D4778B" w:rsidRPr="00212E48">
        <w:t>after hire.</w:t>
      </w:r>
    </w:p>
    <w:p w14:paraId="08838662" w14:textId="5CB0B59E" w:rsidR="00D4778B" w:rsidRPr="00212E48" w:rsidRDefault="00D4778B" w:rsidP="006537D0">
      <w:pPr>
        <w:pStyle w:val="ListParagraph"/>
        <w:numPr>
          <w:ilvl w:val="0"/>
          <w:numId w:val="17"/>
        </w:numPr>
        <w:ind w:left="2977" w:hanging="284"/>
      </w:pPr>
      <w:r w:rsidRPr="00212E48">
        <w:t xml:space="preserve">If the room hired and </w:t>
      </w:r>
      <w:r w:rsidR="00836894">
        <w:t xml:space="preserve">the </w:t>
      </w:r>
      <w:r w:rsidRPr="00212E48">
        <w:t xml:space="preserve">surrounding area are not </w:t>
      </w:r>
      <w:r w:rsidR="00BA6D8E" w:rsidRPr="00212E48">
        <w:t>vacated at</w:t>
      </w:r>
      <w:r w:rsidR="0067222E" w:rsidRPr="00212E48">
        <w:t xml:space="preserve"> </w:t>
      </w:r>
      <w:r w:rsidRPr="00212E48">
        <w:t>the time specified in the Hire</w:t>
      </w:r>
      <w:r w:rsidR="00F67724" w:rsidRPr="00212E48">
        <w:t xml:space="preserve"> Agreement</w:t>
      </w:r>
      <w:r w:rsidR="0067222E" w:rsidRPr="00212E48">
        <w:t>.</w:t>
      </w:r>
    </w:p>
    <w:p w14:paraId="278E2F39" w14:textId="154416B2" w:rsidR="009E2831" w:rsidRPr="00212E48" w:rsidRDefault="00D4778B" w:rsidP="006537D0">
      <w:pPr>
        <w:pStyle w:val="ListParagraph"/>
        <w:numPr>
          <w:ilvl w:val="0"/>
          <w:numId w:val="17"/>
        </w:numPr>
        <w:ind w:left="2977" w:hanging="284"/>
      </w:pPr>
      <w:r w:rsidRPr="00212E48">
        <w:t xml:space="preserve">If any damage is incurred to any area </w:t>
      </w:r>
      <w:r w:rsidR="00AA34CF">
        <w:t>of the Halls</w:t>
      </w:r>
      <w:r w:rsidRPr="00212E48">
        <w:t>.</w:t>
      </w:r>
    </w:p>
    <w:p w14:paraId="20AC8AF7" w14:textId="30B57A59" w:rsidR="00D4778B" w:rsidRPr="00212E48" w:rsidRDefault="00D4778B" w:rsidP="006537D0">
      <w:pPr>
        <w:pStyle w:val="ListParagraph"/>
        <w:numPr>
          <w:ilvl w:val="0"/>
          <w:numId w:val="17"/>
        </w:numPr>
        <w:ind w:left="2977" w:hanging="284"/>
      </w:pPr>
      <w:r w:rsidRPr="00212E48">
        <w:t>If disturbance is caused to and reported by neighbours.</w:t>
      </w:r>
    </w:p>
    <w:p w14:paraId="165BE9C5" w14:textId="77777777" w:rsidR="00D4778B" w:rsidRPr="00212E48" w:rsidRDefault="00D4778B" w:rsidP="003A3A1B">
      <w:pPr>
        <w:ind w:left="720"/>
      </w:pPr>
    </w:p>
    <w:p w14:paraId="37EFB439" w14:textId="5FE0B86F" w:rsidR="00C62A24" w:rsidRPr="00212E48" w:rsidRDefault="00D4778B" w:rsidP="006537D0">
      <w:pPr>
        <w:pStyle w:val="ListParagraph"/>
        <w:numPr>
          <w:ilvl w:val="0"/>
          <w:numId w:val="7"/>
        </w:numPr>
        <w:ind w:left="2268" w:hanging="567"/>
      </w:pPr>
      <w:r w:rsidRPr="00212E48">
        <w:t>T</w:t>
      </w:r>
      <w:r w:rsidR="0021312B" w:rsidRPr="00212E48">
        <w:t>he t</w:t>
      </w:r>
      <w:r w:rsidRPr="00212E48">
        <w:t>ime of vacation must be strictly adhered to</w:t>
      </w:r>
      <w:r w:rsidR="00FE05A2" w:rsidRPr="00212E48">
        <w:t>.</w:t>
      </w:r>
      <w:r w:rsidRPr="00212E48">
        <w:t xml:space="preserve"> </w:t>
      </w:r>
      <w:r w:rsidR="00FE05A2" w:rsidRPr="00212E48">
        <w:t>A</w:t>
      </w:r>
      <w:r w:rsidRPr="00212E48">
        <w:t>ny time in excess will be charged at the normal rate.</w:t>
      </w:r>
    </w:p>
    <w:p w14:paraId="7DA2A252" w14:textId="01E1D031" w:rsidR="00D4778B" w:rsidRPr="00212E48" w:rsidRDefault="00D4778B" w:rsidP="006537D0">
      <w:pPr>
        <w:ind w:left="2268" w:hanging="567"/>
      </w:pPr>
    </w:p>
    <w:p w14:paraId="738154D1" w14:textId="5E02EA82" w:rsidR="001F7AD2" w:rsidRPr="00212E48" w:rsidRDefault="00D4778B" w:rsidP="006537D0">
      <w:pPr>
        <w:pStyle w:val="ListParagraph"/>
        <w:numPr>
          <w:ilvl w:val="0"/>
          <w:numId w:val="7"/>
        </w:numPr>
        <w:ind w:left="2268" w:hanging="567"/>
      </w:pPr>
      <w:r w:rsidRPr="00212E48">
        <w:t xml:space="preserve">The </w:t>
      </w:r>
      <w:r w:rsidR="006C09CA" w:rsidRPr="00212E48">
        <w:t>H</w:t>
      </w:r>
      <w:r w:rsidRPr="00212E48">
        <w:t>irer will be responsible for setting out and clearing away of furniture and equipment unless otherwise arranged with the</w:t>
      </w:r>
      <w:r w:rsidR="006D74F0" w:rsidRPr="00212E48">
        <w:t xml:space="preserve"> Office Manager</w:t>
      </w:r>
      <w:r w:rsidRPr="00212E48">
        <w:t>.</w:t>
      </w:r>
    </w:p>
    <w:p w14:paraId="47AEE297" w14:textId="439FCAF7" w:rsidR="00D4778B" w:rsidRPr="00212E48" w:rsidRDefault="00D4778B" w:rsidP="006537D0">
      <w:pPr>
        <w:ind w:left="2268" w:hanging="567"/>
      </w:pPr>
    </w:p>
    <w:p w14:paraId="62814792" w14:textId="25D79B1E" w:rsidR="001F7AD2" w:rsidRPr="00212E48" w:rsidRDefault="00595855" w:rsidP="006537D0">
      <w:pPr>
        <w:pStyle w:val="ListParagraph"/>
        <w:numPr>
          <w:ilvl w:val="0"/>
          <w:numId w:val="7"/>
        </w:numPr>
        <w:ind w:left="2268" w:hanging="567"/>
      </w:pPr>
      <w:r>
        <w:t>The Halls</w:t>
      </w:r>
      <w:r w:rsidR="00BA1556" w:rsidRPr="00212E48">
        <w:t xml:space="preserve"> </w:t>
      </w:r>
      <w:r w:rsidR="00D4778B" w:rsidRPr="00212E48">
        <w:t xml:space="preserve">are normally available for the use of </w:t>
      </w:r>
      <w:r w:rsidR="003F2679" w:rsidRPr="00212E48">
        <w:t xml:space="preserve">Hirers </w:t>
      </w:r>
      <w:r w:rsidR="00D4778B" w:rsidRPr="00212E48">
        <w:t xml:space="preserve">between the hours of 8am and 11pm on Mondays to Thursdays and Sundays; and 8am to midnight on Fridays and Saturdays. In exceptional cases these hours may be extended </w:t>
      </w:r>
      <w:r w:rsidR="005244D1" w:rsidRPr="00212E48">
        <w:t>by applying</w:t>
      </w:r>
      <w:r w:rsidR="00D4778B" w:rsidRPr="00212E48">
        <w:t xml:space="preserve"> to the </w:t>
      </w:r>
      <w:r>
        <w:t>Charity</w:t>
      </w:r>
      <w:r w:rsidR="00D4778B" w:rsidRPr="00212E48">
        <w:t>.</w:t>
      </w:r>
    </w:p>
    <w:p w14:paraId="02C39C32" w14:textId="14A3874E" w:rsidR="003A3A1B" w:rsidRPr="00212E48" w:rsidRDefault="003A3A1B" w:rsidP="003A3A1B">
      <w:pPr>
        <w:ind w:left="720"/>
      </w:pPr>
    </w:p>
    <w:p w14:paraId="7AC85D3F" w14:textId="20EB9563" w:rsidR="00B934A3" w:rsidRPr="00212E48" w:rsidRDefault="002D76F1" w:rsidP="006537D0">
      <w:pPr>
        <w:ind w:left="1418" w:hanging="709"/>
      </w:pPr>
      <w:r>
        <w:t>2</w:t>
      </w:r>
      <w:r w:rsidR="003A3A1B" w:rsidRPr="00212E48">
        <w:t>.</w:t>
      </w:r>
      <w:r w:rsidR="00D4778B" w:rsidRPr="00212E48">
        <w:t>6</w:t>
      </w:r>
      <w:r w:rsidR="00B934A3">
        <w:tab/>
      </w:r>
      <w:r w:rsidR="00D4778B" w:rsidRPr="00212E48">
        <w:t>Nuisance</w:t>
      </w:r>
      <w:r w:rsidR="00293614" w:rsidRPr="00212E48">
        <w:t xml:space="preserve"> </w:t>
      </w:r>
      <w:r w:rsidR="00D4778B" w:rsidRPr="00212E48">
        <w:t>/ Noise</w:t>
      </w:r>
      <w:r w:rsidR="00686DFB" w:rsidRPr="00212E48">
        <w:t xml:space="preserve"> </w:t>
      </w:r>
    </w:p>
    <w:p w14:paraId="32E22C05" w14:textId="73AE32AB" w:rsidR="001F7AD2" w:rsidRPr="00212E48" w:rsidRDefault="001F7AD2" w:rsidP="00B934A3">
      <w:pPr>
        <w:ind w:left="1134" w:hanging="425"/>
      </w:pPr>
    </w:p>
    <w:p w14:paraId="7AF5DD15" w14:textId="09894C87" w:rsidR="001F7AD2" w:rsidRPr="00212E48" w:rsidRDefault="00D4778B" w:rsidP="006537D0">
      <w:pPr>
        <w:pStyle w:val="ListParagraph"/>
        <w:numPr>
          <w:ilvl w:val="0"/>
          <w:numId w:val="12"/>
        </w:numPr>
        <w:ind w:leftChars="708" w:left="2267" w:hanging="568"/>
      </w:pPr>
      <w:r w:rsidRPr="00212E48">
        <w:t>Litter/</w:t>
      </w:r>
      <w:r w:rsidR="00BA4874" w:rsidRPr="00212E48">
        <w:t>m</w:t>
      </w:r>
      <w:r w:rsidRPr="00212E48">
        <w:t xml:space="preserve">ess shall not be left in or about the </w:t>
      </w:r>
      <w:r w:rsidR="00452A8B" w:rsidRPr="00212E48">
        <w:t>complex</w:t>
      </w:r>
      <w:r w:rsidRPr="00212E48">
        <w:t xml:space="preserve"> premises</w:t>
      </w:r>
      <w:r w:rsidR="00F8381F" w:rsidRPr="00212E48">
        <w:t>.</w:t>
      </w:r>
    </w:p>
    <w:p w14:paraId="2058F6AF" w14:textId="452F7892" w:rsidR="003A3A1B" w:rsidRPr="00212E48" w:rsidRDefault="003A3A1B" w:rsidP="006537D0">
      <w:pPr>
        <w:ind w:leftChars="708" w:left="2267" w:hanging="568"/>
      </w:pPr>
    </w:p>
    <w:p w14:paraId="3E721FF2" w14:textId="3B3F92D6" w:rsidR="00F8381F" w:rsidRPr="00212E48" w:rsidRDefault="00F67724" w:rsidP="006537D0">
      <w:pPr>
        <w:pStyle w:val="ListParagraph"/>
        <w:numPr>
          <w:ilvl w:val="0"/>
          <w:numId w:val="12"/>
        </w:numPr>
        <w:ind w:leftChars="708" w:left="2267" w:hanging="568"/>
      </w:pPr>
      <w:r w:rsidRPr="00212E48">
        <w:t>The</w:t>
      </w:r>
      <w:r w:rsidR="00D4778B" w:rsidRPr="00212E48">
        <w:t xml:space="preserve"> Hirer shall ensure that the minimum of noise is made on arrival and departure, particularly late at night and early in the morning. </w:t>
      </w:r>
    </w:p>
    <w:p w14:paraId="2386784A" w14:textId="77777777" w:rsidR="00A11F63" w:rsidRPr="00212E48" w:rsidRDefault="00A11F63" w:rsidP="006537D0">
      <w:pPr>
        <w:ind w:leftChars="708" w:left="2267" w:hanging="568"/>
      </w:pPr>
    </w:p>
    <w:p w14:paraId="691BA39A" w14:textId="5B668A5D" w:rsidR="00D4778B" w:rsidRPr="00212E48" w:rsidRDefault="00D4778B" w:rsidP="006537D0">
      <w:pPr>
        <w:pStyle w:val="ListParagraph"/>
        <w:numPr>
          <w:ilvl w:val="0"/>
          <w:numId w:val="12"/>
        </w:numPr>
        <w:ind w:leftChars="708" w:left="2267" w:hanging="568"/>
      </w:pPr>
      <w:r w:rsidRPr="00212E48">
        <w:t xml:space="preserve">The </w:t>
      </w:r>
      <w:r w:rsidR="004D3256" w:rsidRPr="00212E48">
        <w:t>H</w:t>
      </w:r>
      <w:r w:rsidRPr="00212E48">
        <w:t xml:space="preserve">irer must </w:t>
      </w:r>
      <w:r w:rsidR="0004297C" w:rsidRPr="00212E48">
        <w:t xml:space="preserve">ensure </w:t>
      </w:r>
      <w:r w:rsidRPr="00212E48">
        <w:t>if</w:t>
      </w:r>
      <w:r w:rsidR="0004297C" w:rsidRPr="00212E48">
        <w:t xml:space="preserve"> </w:t>
      </w:r>
      <w:r w:rsidRPr="00212E48">
        <w:t>using sound amplification equipment, that they comply with any other licensing condition</w:t>
      </w:r>
      <w:r w:rsidR="007032A6" w:rsidRPr="00212E48">
        <w:t>s</w:t>
      </w:r>
      <w:r w:rsidRPr="00212E48">
        <w:t xml:space="preserve"> for the </w:t>
      </w:r>
      <w:r w:rsidR="007F1A75">
        <w:t>Halls</w:t>
      </w:r>
      <w:r w:rsidRPr="00212E48">
        <w:t>.</w:t>
      </w:r>
    </w:p>
    <w:p w14:paraId="7D2811B0" w14:textId="77777777" w:rsidR="00F8381F" w:rsidRPr="00212E48" w:rsidRDefault="00F8381F" w:rsidP="006537D0">
      <w:pPr>
        <w:ind w:leftChars="708" w:left="2267" w:hanging="568"/>
      </w:pPr>
    </w:p>
    <w:p w14:paraId="58CD8DF5" w14:textId="07D70208" w:rsidR="00F8381F" w:rsidRPr="00212E48" w:rsidRDefault="00C475E5" w:rsidP="006537D0">
      <w:pPr>
        <w:pStyle w:val="ListParagraph"/>
        <w:numPr>
          <w:ilvl w:val="0"/>
          <w:numId w:val="12"/>
        </w:numPr>
        <w:ind w:leftChars="708" w:left="2267" w:hanging="568"/>
      </w:pPr>
      <w:r w:rsidRPr="00212E48">
        <w:t>T</w:t>
      </w:r>
      <w:r w:rsidR="00D4778B" w:rsidRPr="00212E48">
        <w:t>he hire period</w:t>
      </w:r>
      <w:r w:rsidR="000E2061" w:rsidRPr="00212E48">
        <w:t>,</w:t>
      </w:r>
      <w:r w:rsidR="00D4778B" w:rsidRPr="00212E48">
        <w:t xml:space="preserve"> and therefore all noise, must cease and the </w:t>
      </w:r>
      <w:r w:rsidR="00595855">
        <w:t>Halls</w:t>
      </w:r>
      <w:r w:rsidR="00D4778B" w:rsidRPr="00212E48">
        <w:t xml:space="preserve"> must be vacated as quickly as possible after </w:t>
      </w:r>
      <w:r w:rsidRPr="00212E48">
        <w:t>the event</w:t>
      </w:r>
      <w:r w:rsidR="00D4778B" w:rsidRPr="00212E48">
        <w:t xml:space="preserve">. </w:t>
      </w:r>
      <w:r w:rsidR="00B87093" w:rsidRPr="00212E48">
        <w:t>Please respect our neighbours and leave quietly</w:t>
      </w:r>
      <w:r w:rsidRPr="00212E48">
        <w:t>.</w:t>
      </w:r>
    </w:p>
    <w:p w14:paraId="4CF80B62" w14:textId="77777777" w:rsidR="00481BD2" w:rsidRPr="00212E48" w:rsidRDefault="00481BD2" w:rsidP="00F8381F">
      <w:pPr>
        <w:ind w:left="720"/>
      </w:pPr>
    </w:p>
    <w:p w14:paraId="0D821CA1" w14:textId="77777777" w:rsidR="001D6F29" w:rsidRDefault="001D6F29" w:rsidP="006537D0">
      <w:pPr>
        <w:ind w:left="1418" w:hanging="709"/>
      </w:pPr>
    </w:p>
    <w:p w14:paraId="7C7C1B1D" w14:textId="77777777" w:rsidR="001D6F29" w:rsidRDefault="001D6F29" w:rsidP="006537D0">
      <w:pPr>
        <w:ind w:left="1418" w:hanging="709"/>
      </w:pPr>
    </w:p>
    <w:p w14:paraId="074D9F2C" w14:textId="77777777" w:rsidR="001D6F29" w:rsidRDefault="001D6F29" w:rsidP="006537D0">
      <w:pPr>
        <w:ind w:left="1418" w:hanging="709"/>
      </w:pPr>
    </w:p>
    <w:p w14:paraId="0F94BD9A" w14:textId="4029311B" w:rsidR="00521065" w:rsidRPr="00212E48" w:rsidRDefault="00B934A3" w:rsidP="006537D0">
      <w:pPr>
        <w:ind w:left="1418" w:hanging="709"/>
      </w:pPr>
      <w:r>
        <w:lastRenderedPageBreak/>
        <w:t>2</w:t>
      </w:r>
      <w:r w:rsidR="00F8381F" w:rsidRPr="00212E48">
        <w:t>.</w:t>
      </w:r>
      <w:r w:rsidR="00D4778B" w:rsidRPr="00212E48">
        <w:t>7</w:t>
      </w:r>
      <w:r>
        <w:tab/>
      </w:r>
      <w:r w:rsidR="00D4778B" w:rsidRPr="00212E48">
        <w:t>Maximum capacity</w:t>
      </w:r>
    </w:p>
    <w:p w14:paraId="25BD2E44" w14:textId="77777777" w:rsidR="00521065" w:rsidRPr="00212E48" w:rsidRDefault="00521065" w:rsidP="00521065">
      <w:pPr>
        <w:ind w:left="1134" w:hanging="425"/>
      </w:pPr>
    </w:p>
    <w:p w14:paraId="50DA5B7F" w14:textId="4E5F77AE" w:rsidR="00521065" w:rsidRPr="00212E48" w:rsidRDefault="00D4778B" w:rsidP="006537D0">
      <w:pPr>
        <w:pStyle w:val="ListParagraph"/>
        <w:numPr>
          <w:ilvl w:val="0"/>
          <w:numId w:val="22"/>
        </w:numPr>
        <w:ind w:left="2268" w:hanging="567"/>
      </w:pPr>
      <w:r w:rsidRPr="00212E48">
        <w:t>The Victoria Hall has a maximum capacity of 200 persons</w:t>
      </w:r>
      <w:r w:rsidR="003C0402" w:rsidRPr="00212E48">
        <w:t xml:space="preserve"> </w:t>
      </w:r>
      <w:r w:rsidR="00137913" w:rsidRPr="00212E48">
        <w:t>or</w:t>
      </w:r>
      <w:r w:rsidRPr="00212E48">
        <w:t xml:space="preserve"> 120 persons seated </w:t>
      </w:r>
      <w:r w:rsidR="00FC7FD5" w:rsidRPr="00212E48">
        <w:t>at</w:t>
      </w:r>
      <w:r w:rsidR="006D29F8" w:rsidRPr="00212E48">
        <w:t xml:space="preserve"> </w:t>
      </w:r>
      <w:r w:rsidR="008526C7" w:rsidRPr="00212E48">
        <w:t>events</w:t>
      </w:r>
      <w:r w:rsidR="007A61EB" w:rsidRPr="00212E48">
        <w:t xml:space="preserve"> requiring tables.</w:t>
      </w:r>
    </w:p>
    <w:p w14:paraId="1AB6132F" w14:textId="77777777" w:rsidR="00AE3731" w:rsidRPr="00212E48" w:rsidRDefault="00AE3731" w:rsidP="006537D0">
      <w:pPr>
        <w:pStyle w:val="ListParagraph"/>
        <w:ind w:left="2268" w:hanging="567"/>
      </w:pPr>
    </w:p>
    <w:p w14:paraId="67468078" w14:textId="1CB60698" w:rsidR="00521065" w:rsidRPr="00212E48" w:rsidRDefault="00746F5B" w:rsidP="006537D0">
      <w:pPr>
        <w:pStyle w:val="ListParagraph"/>
        <w:numPr>
          <w:ilvl w:val="0"/>
          <w:numId w:val="22"/>
        </w:numPr>
        <w:ind w:left="2268" w:hanging="567"/>
      </w:pPr>
      <w:r w:rsidRPr="00212E48">
        <w:t>T</w:t>
      </w:r>
      <w:r w:rsidR="00D4778B" w:rsidRPr="00212E48">
        <w:t xml:space="preserve">he Jubilee Hall has a maximum capacity of 150 persons and 80 persons seated </w:t>
      </w:r>
      <w:r w:rsidR="00FC7FD5" w:rsidRPr="00212E48">
        <w:t>at</w:t>
      </w:r>
      <w:r w:rsidR="006D29F8" w:rsidRPr="00212E48">
        <w:t xml:space="preserve"> </w:t>
      </w:r>
      <w:r w:rsidR="00C67737" w:rsidRPr="00212E48">
        <w:t>events requiring tables</w:t>
      </w:r>
      <w:r w:rsidR="00521065" w:rsidRPr="00212E48">
        <w:t>.</w:t>
      </w:r>
    </w:p>
    <w:p w14:paraId="71EB1EFA" w14:textId="77777777" w:rsidR="00AE3731" w:rsidRPr="00212E48" w:rsidRDefault="00AE3731" w:rsidP="006537D0">
      <w:pPr>
        <w:ind w:left="2268" w:hanging="567"/>
      </w:pPr>
    </w:p>
    <w:p w14:paraId="3527F003" w14:textId="2EF70127" w:rsidR="00521065" w:rsidRPr="00212E48" w:rsidRDefault="00D4778B" w:rsidP="006537D0">
      <w:pPr>
        <w:pStyle w:val="ListParagraph"/>
        <w:numPr>
          <w:ilvl w:val="0"/>
          <w:numId w:val="22"/>
        </w:numPr>
        <w:ind w:left="2268" w:hanging="567"/>
      </w:pPr>
      <w:r w:rsidRPr="00212E48">
        <w:t>The Edward Hall has a maximum capacity of 50 persons.</w:t>
      </w:r>
    </w:p>
    <w:p w14:paraId="0FF0F25C" w14:textId="77777777" w:rsidR="00AE3731" w:rsidRPr="00212E48" w:rsidRDefault="00AE3731" w:rsidP="006537D0">
      <w:pPr>
        <w:ind w:left="2268" w:hanging="567"/>
      </w:pPr>
    </w:p>
    <w:p w14:paraId="5D4570B6" w14:textId="54805260" w:rsidR="00521065" w:rsidRPr="00212E48" w:rsidRDefault="00D4778B" w:rsidP="006537D0">
      <w:pPr>
        <w:pStyle w:val="ListParagraph"/>
        <w:numPr>
          <w:ilvl w:val="0"/>
          <w:numId w:val="22"/>
        </w:numPr>
        <w:ind w:left="2268" w:hanging="567"/>
      </w:pPr>
      <w:r w:rsidRPr="00212E48">
        <w:t>The Lady Kaye Meeting Room has a maximum capacity of 30 persons.</w:t>
      </w:r>
    </w:p>
    <w:p w14:paraId="368DD72D" w14:textId="77777777" w:rsidR="00AE3731" w:rsidRPr="00212E48" w:rsidRDefault="00AE3731" w:rsidP="006537D0">
      <w:pPr>
        <w:ind w:left="2268" w:hanging="567"/>
      </w:pPr>
    </w:p>
    <w:p w14:paraId="376C072C" w14:textId="0877DC40" w:rsidR="00521065" w:rsidRPr="00212E48" w:rsidRDefault="00D4778B" w:rsidP="006537D0">
      <w:pPr>
        <w:pStyle w:val="ListParagraph"/>
        <w:numPr>
          <w:ilvl w:val="0"/>
          <w:numId w:val="22"/>
        </w:numPr>
        <w:ind w:left="2268" w:hanging="567"/>
      </w:pPr>
      <w:r w:rsidRPr="00212E48">
        <w:t xml:space="preserve">The Appleton Hall has a maximum capacity of 80 persons </w:t>
      </w:r>
      <w:r w:rsidR="00F2697B" w:rsidRPr="00212E48">
        <w:t xml:space="preserve">standing </w:t>
      </w:r>
      <w:r w:rsidRPr="00212E48">
        <w:t xml:space="preserve">and 50 persons </w:t>
      </w:r>
      <w:r w:rsidR="00FC7FD5" w:rsidRPr="00212E48">
        <w:t xml:space="preserve">at </w:t>
      </w:r>
      <w:r w:rsidR="005A3319" w:rsidRPr="00212E48">
        <w:t>events requiring tables</w:t>
      </w:r>
      <w:r w:rsidR="00F95700" w:rsidRPr="00212E48">
        <w:t>.</w:t>
      </w:r>
    </w:p>
    <w:p w14:paraId="5BB28CF4" w14:textId="77777777" w:rsidR="00AE3731" w:rsidRPr="00212E48" w:rsidRDefault="00AE3731" w:rsidP="00521065">
      <w:pPr>
        <w:ind w:left="1134"/>
      </w:pPr>
    </w:p>
    <w:p w14:paraId="15CAF8B3" w14:textId="021E33B6" w:rsidR="00521065" w:rsidRPr="00212E48" w:rsidRDefault="00D4778B" w:rsidP="006537D0">
      <w:pPr>
        <w:ind w:left="1701"/>
      </w:pPr>
      <w:r w:rsidRPr="00212E48">
        <w:t>These figures include helpers and performers and on no account shall they be exceeded.</w:t>
      </w:r>
    </w:p>
    <w:p w14:paraId="63DFD782" w14:textId="26B39EA8" w:rsidR="00F8381F" w:rsidRPr="00212E48" w:rsidRDefault="00F8381F" w:rsidP="00D4778B"/>
    <w:p w14:paraId="01CF1635" w14:textId="17B3F640" w:rsidR="002360AA" w:rsidRPr="00212E48" w:rsidRDefault="003B2C2F" w:rsidP="006537D0">
      <w:pPr>
        <w:ind w:left="1418" w:hanging="709"/>
      </w:pPr>
      <w:r>
        <w:t>2</w:t>
      </w:r>
      <w:r w:rsidR="00F8381F" w:rsidRPr="00212E48">
        <w:t>.</w:t>
      </w:r>
      <w:r w:rsidR="00D4778B" w:rsidRPr="00212E48">
        <w:t>8</w:t>
      </w:r>
      <w:r>
        <w:tab/>
      </w:r>
      <w:r w:rsidR="00D4778B" w:rsidRPr="00212E48">
        <w:t>Licences</w:t>
      </w:r>
    </w:p>
    <w:p w14:paraId="0125E079" w14:textId="77777777" w:rsidR="002360AA" w:rsidRPr="00212E48" w:rsidRDefault="002360AA" w:rsidP="006537D0">
      <w:pPr>
        <w:ind w:left="1418" w:hanging="709"/>
      </w:pPr>
    </w:p>
    <w:p w14:paraId="4FDA12BC" w14:textId="7CB23D70" w:rsidR="00F8381F" w:rsidRPr="00212E48" w:rsidRDefault="00D4778B" w:rsidP="006537D0">
      <w:pPr>
        <w:ind w:left="1418"/>
      </w:pPr>
      <w:r w:rsidRPr="00212E48">
        <w:t xml:space="preserve">The </w:t>
      </w:r>
      <w:r w:rsidR="006E6B4B" w:rsidRPr="00212E48">
        <w:t>H</w:t>
      </w:r>
      <w:r w:rsidRPr="00212E48">
        <w:t xml:space="preserve">irer shall be responsible for obtaining any licences necessary in connection with the booking, other than those already held by </w:t>
      </w:r>
      <w:r w:rsidR="00B85E6B" w:rsidRPr="00212E48">
        <w:t>the Charity</w:t>
      </w:r>
      <w:r w:rsidR="0041206E" w:rsidRPr="00212E48">
        <w:t>.</w:t>
      </w:r>
    </w:p>
    <w:p w14:paraId="1EC43FAC" w14:textId="77777777" w:rsidR="00ED26CB" w:rsidRPr="00212E48" w:rsidRDefault="00ED26CB" w:rsidP="006537D0">
      <w:pPr>
        <w:ind w:left="1418" w:hanging="709"/>
      </w:pPr>
    </w:p>
    <w:p w14:paraId="3766932C" w14:textId="7C01E5FB" w:rsidR="002360AA" w:rsidRPr="00212E48" w:rsidRDefault="003B2C2F" w:rsidP="006537D0">
      <w:pPr>
        <w:ind w:left="1418" w:hanging="709"/>
      </w:pPr>
      <w:r>
        <w:t>2</w:t>
      </w:r>
      <w:r w:rsidR="00F8381F" w:rsidRPr="00212E48">
        <w:t>.</w:t>
      </w:r>
      <w:r w:rsidR="00D4778B" w:rsidRPr="00212E48">
        <w:t>9</w:t>
      </w:r>
      <w:r>
        <w:tab/>
      </w:r>
      <w:r w:rsidR="00D4778B" w:rsidRPr="00212E48">
        <w:t xml:space="preserve">Public </w:t>
      </w:r>
      <w:r w:rsidR="0088254E" w:rsidRPr="00212E48">
        <w:t>and</w:t>
      </w:r>
      <w:r w:rsidR="00D4778B" w:rsidRPr="00212E48">
        <w:t xml:space="preserve"> </w:t>
      </w:r>
      <w:r w:rsidR="007F0AF0" w:rsidRPr="00212E48">
        <w:t>c</w:t>
      </w:r>
      <w:r w:rsidR="00D4778B" w:rsidRPr="00212E48">
        <w:t xml:space="preserve">ompliance </w:t>
      </w:r>
      <w:r w:rsidR="007F0AF0" w:rsidRPr="00212E48">
        <w:t>s</w:t>
      </w:r>
      <w:r w:rsidR="00D4778B" w:rsidRPr="00212E48">
        <w:t>afety</w:t>
      </w:r>
    </w:p>
    <w:p w14:paraId="34B7F5B5" w14:textId="77777777" w:rsidR="002360AA" w:rsidRPr="00212E48" w:rsidRDefault="002360AA" w:rsidP="006537D0">
      <w:pPr>
        <w:ind w:left="1418" w:hanging="709"/>
      </w:pPr>
    </w:p>
    <w:p w14:paraId="2F58ACB1" w14:textId="44521AB6" w:rsidR="002360AA" w:rsidRPr="00212E48" w:rsidRDefault="00D4778B" w:rsidP="006537D0">
      <w:pPr>
        <w:ind w:left="1418"/>
      </w:pPr>
      <w:r w:rsidRPr="00212E48">
        <w:t xml:space="preserve">All conditions attached to the granting of the </w:t>
      </w:r>
      <w:r w:rsidR="002A3B65" w:rsidRPr="00212E48">
        <w:t xml:space="preserve">Charity’s </w:t>
      </w:r>
      <w:r w:rsidRPr="00212E48">
        <w:t xml:space="preserve">Public Entertainment Licence or other licences shall be strictly observed. Nothing shall be done </w:t>
      </w:r>
      <w:r w:rsidR="002129B5" w:rsidRPr="00212E48">
        <w:t xml:space="preserve">that </w:t>
      </w:r>
      <w:r w:rsidRPr="00212E48">
        <w:t>will endanger the users of the building and</w:t>
      </w:r>
      <w:r w:rsidR="008D2AF0" w:rsidRPr="00212E48">
        <w:t>/</w:t>
      </w:r>
      <w:r w:rsidR="000A3697" w:rsidRPr="00212E48">
        <w:t xml:space="preserve">or </w:t>
      </w:r>
      <w:r w:rsidR="00F9499E" w:rsidRPr="00212E48">
        <w:t>affect</w:t>
      </w:r>
      <w:r w:rsidRPr="00212E48">
        <w:t xml:space="preserve"> </w:t>
      </w:r>
      <w:r w:rsidR="000A3697" w:rsidRPr="00212E48">
        <w:t>the</w:t>
      </w:r>
      <w:r w:rsidRPr="00212E48">
        <w:t xml:space="preserve"> insurance </w:t>
      </w:r>
      <w:r w:rsidR="000A3697" w:rsidRPr="00212E48">
        <w:t xml:space="preserve">policy </w:t>
      </w:r>
      <w:r w:rsidRPr="00212E48">
        <w:t xml:space="preserve">relating to </w:t>
      </w:r>
      <w:r w:rsidR="008626B2" w:rsidRPr="00212E48">
        <w:t xml:space="preserve">the Halls </w:t>
      </w:r>
      <w:r w:rsidRPr="00212E48">
        <w:t xml:space="preserve">and </w:t>
      </w:r>
      <w:r w:rsidR="00C732C6" w:rsidRPr="00212E48">
        <w:t>their</w:t>
      </w:r>
      <w:r w:rsidRPr="00212E48">
        <w:t xml:space="preserve"> contents.</w:t>
      </w:r>
    </w:p>
    <w:p w14:paraId="650BE565" w14:textId="5CE2EC94" w:rsidR="002360AA" w:rsidRPr="00212E48" w:rsidRDefault="00D4778B" w:rsidP="006537D0">
      <w:pPr>
        <w:ind w:left="698" w:firstLine="720"/>
      </w:pPr>
      <w:r w:rsidRPr="00212E48">
        <w:t>In particular:</w:t>
      </w:r>
    </w:p>
    <w:p w14:paraId="25DB5FAC" w14:textId="77777777" w:rsidR="002360AA" w:rsidRPr="00212E48" w:rsidRDefault="002360AA" w:rsidP="002360AA">
      <w:pPr>
        <w:ind w:left="414" w:firstLine="720"/>
      </w:pPr>
    </w:p>
    <w:p w14:paraId="41CAB736" w14:textId="77777777" w:rsidR="00E32E0D" w:rsidRPr="00212E48" w:rsidRDefault="00D4778B" w:rsidP="00606086">
      <w:pPr>
        <w:pStyle w:val="ListParagraph"/>
        <w:numPr>
          <w:ilvl w:val="0"/>
          <w:numId w:val="18"/>
        </w:numPr>
        <w:ind w:left="2268" w:hanging="567"/>
      </w:pPr>
      <w:r w:rsidRPr="00212E48">
        <w:t xml:space="preserve">Obstructions must not be placed in gangways or exits, nor in front of emergency exits, which must be immediately accessible to </w:t>
      </w:r>
      <w:r w:rsidR="00E32E0D" w:rsidRPr="00212E48">
        <w:t>exit,</w:t>
      </w:r>
      <w:r w:rsidRPr="00212E48">
        <w:t xml:space="preserve"> and no fire doors are </w:t>
      </w:r>
      <w:r w:rsidR="0039223B" w:rsidRPr="00212E48">
        <w:t xml:space="preserve">to be </w:t>
      </w:r>
      <w:r w:rsidRPr="00212E48">
        <w:t>wedged open.</w:t>
      </w:r>
    </w:p>
    <w:p w14:paraId="2FFA9968" w14:textId="18E35DA0" w:rsidR="00F8381F" w:rsidRPr="00212E48" w:rsidRDefault="00F8381F" w:rsidP="00606086">
      <w:pPr>
        <w:ind w:left="2268" w:hanging="567"/>
      </w:pPr>
    </w:p>
    <w:p w14:paraId="6A2FC900" w14:textId="77777777" w:rsidR="00CB1BC2" w:rsidRDefault="00D4778B" w:rsidP="00606086">
      <w:pPr>
        <w:pStyle w:val="ListParagraph"/>
        <w:numPr>
          <w:ilvl w:val="0"/>
          <w:numId w:val="18"/>
        </w:numPr>
        <w:ind w:left="2268" w:hanging="567"/>
      </w:pPr>
      <w:r w:rsidRPr="00212E48">
        <w:t>All groups are expected to co-operate in the event of a fire evacuation or</w:t>
      </w:r>
      <w:r w:rsidR="00CB3B81" w:rsidRPr="00212E48">
        <w:t xml:space="preserve"> </w:t>
      </w:r>
      <w:r w:rsidR="00B37BD5" w:rsidRPr="00212E48">
        <w:t>fire drill</w:t>
      </w:r>
      <w:r w:rsidR="00C83C16" w:rsidRPr="00212E48">
        <w:t>.</w:t>
      </w:r>
      <w:r w:rsidRPr="00212E48">
        <w:t xml:space="preserve"> </w:t>
      </w:r>
      <w:r w:rsidR="00591A0B" w:rsidRPr="00212E48">
        <w:t>This includes evacuating the building in an orderly manner to the Fire Assembly Point in the car park.</w:t>
      </w:r>
      <w:r w:rsidR="00904C36" w:rsidRPr="00212E48">
        <w:t xml:space="preserve"> Fire drill</w:t>
      </w:r>
      <w:r w:rsidR="00F157A0">
        <w:t xml:space="preserve">s are arranged at varying times </w:t>
      </w:r>
      <w:r w:rsidR="00A86A41">
        <w:t xml:space="preserve">to familiarise users with </w:t>
      </w:r>
      <w:r w:rsidR="003A412F">
        <w:t xml:space="preserve">the </w:t>
      </w:r>
      <w:r w:rsidR="00A205EE">
        <w:t xml:space="preserve">evacuation procedures which are </w:t>
      </w:r>
      <w:r w:rsidR="00904C36" w:rsidRPr="00212E48">
        <w:t xml:space="preserve">displayed in the </w:t>
      </w:r>
      <w:r w:rsidR="00CF7510">
        <w:t>H</w:t>
      </w:r>
      <w:r w:rsidR="00904C36" w:rsidRPr="00212E48">
        <w:t>all’s foyer.</w:t>
      </w:r>
    </w:p>
    <w:p w14:paraId="463EF8FD" w14:textId="77777777" w:rsidR="00CB1BC2" w:rsidRDefault="00CB1BC2" w:rsidP="00606086">
      <w:pPr>
        <w:pStyle w:val="ListParagraph"/>
        <w:ind w:left="2268" w:hanging="567"/>
      </w:pPr>
    </w:p>
    <w:p w14:paraId="77FD6821" w14:textId="0CD3CC52" w:rsidR="00F64B71" w:rsidRPr="00212E48" w:rsidRDefault="00CB1BC2" w:rsidP="00606086">
      <w:pPr>
        <w:pStyle w:val="ListParagraph"/>
        <w:numPr>
          <w:ilvl w:val="0"/>
          <w:numId w:val="18"/>
        </w:numPr>
        <w:ind w:left="2268" w:hanging="567"/>
      </w:pPr>
      <w:r>
        <w:rPr>
          <w:rFonts w:ascii="Aptos Display" w:hAnsi="Aptos Display"/>
          <w:color w:val="000000"/>
        </w:rPr>
        <w:t>It is the responsibility of the Hirer to make themselves aware of the emergency evacuation arrangements displayed in the foyer or nominate a person who can do this and take charge should there be a need to evacuate the Halls.</w:t>
      </w:r>
      <w:r w:rsidR="00904C36" w:rsidRPr="00212E48">
        <w:t xml:space="preserve"> </w:t>
      </w:r>
    </w:p>
    <w:p w14:paraId="389A28B6" w14:textId="77777777" w:rsidR="00F8381F" w:rsidRPr="00212E48" w:rsidRDefault="00F8381F" w:rsidP="00606086">
      <w:pPr>
        <w:pStyle w:val="ListParagraph"/>
        <w:ind w:left="2268" w:hanging="567"/>
      </w:pPr>
    </w:p>
    <w:p w14:paraId="01EF790D" w14:textId="34DBB33F" w:rsidR="00D4778B" w:rsidRPr="00212E48" w:rsidRDefault="00D4778B" w:rsidP="00606086">
      <w:pPr>
        <w:pStyle w:val="ListParagraph"/>
        <w:numPr>
          <w:ilvl w:val="0"/>
          <w:numId w:val="18"/>
        </w:numPr>
        <w:ind w:left="2268" w:hanging="567"/>
      </w:pPr>
      <w:r w:rsidRPr="00212E48">
        <w:lastRenderedPageBreak/>
        <w:t>The emergency lighting supply must</w:t>
      </w:r>
      <w:r w:rsidR="007F21A9" w:rsidRPr="00212E48">
        <w:t xml:space="preserve"> always</w:t>
      </w:r>
      <w:r w:rsidRPr="00212E48">
        <w:t xml:space="preserve"> be turned on </w:t>
      </w:r>
      <w:r w:rsidR="00001E50" w:rsidRPr="00212E48">
        <w:t>when</w:t>
      </w:r>
      <w:r w:rsidRPr="00212E48">
        <w:t xml:space="preserve"> the premises are </w:t>
      </w:r>
      <w:r w:rsidR="00B37BD5" w:rsidRPr="00212E48">
        <w:t>occupied and</w:t>
      </w:r>
      <w:r w:rsidRPr="00212E48">
        <w:t xml:space="preserve"> must illuminate all </w:t>
      </w:r>
      <w:r w:rsidR="009D4EAF" w:rsidRPr="00212E48">
        <w:t>emergency</w:t>
      </w:r>
      <w:r w:rsidR="0026296F" w:rsidRPr="00212E48">
        <w:t xml:space="preserve"> exit </w:t>
      </w:r>
      <w:r w:rsidRPr="00212E48">
        <w:t>signs and routes.</w:t>
      </w:r>
    </w:p>
    <w:p w14:paraId="53AB7C65" w14:textId="77777777" w:rsidR="00F8381F" w:rsidRPr="00212E48" w:rsidRDefault="00F8381F" w:rsidP="00606086">
      <w:pPr>
        <w:ind w:left="2268" w:hanging="567"/>
      </w:pPr>
    </w:p>
    <w:p w14:paraId="2F88D821" w14:textId="3724CAA7" w:rsidR="00F8381F" w:rsidRPr="00212E48" w:rsidRDefault="00D4778B" w:rsidP="00606086">
      <w:pPr>
        <w:pStyle w:val="ListParagraph"/>
        <w:numPr>
          <w:ilvl w:val="0"/>
          <w:numId w:val="18"/>
        </w:numPr>
        <w:ind w:left="2268" w:hanging="567"/>
      </w:pPr>
      <w:r w:rsidRPr="00212E48">
        <w:t>Fire-fighting apparatus shall be kept in its proper place and only used for its intended purpose.</w:t>
      </w:r>
    </w:p>
    <w:p w14:paraId="2FD83F42" w14:textId="77777777" w:rsidR="00F8381F" w:rsidRPr="00212E48" w:rsidRDefault="00F8381F" w:rsidP="00606086">
      <w:pPr>
        <w:pStyle w:val="ListParagraph"/>
        <w:ind w:left="2268" w:hanging="567"/>
      </w:pPr>
    </w:p>
    <w:p w14:paraId="5D0D7CBE" w14:textId="536070C3" w:rsidR="00F8381F" w:rsidRPr="00212E48" w:rsidRDefault="00D4778B" w:rsidP="00606086">
      <w:pPr>
        <w:pStyle w:val="ListParagraph"/>
        <w:numPr>
          <w:ilvl w:val="0"/>
          <w:numId w:val="18"/>
        </w:numPr>
        <w:ind w:left="2268" w:hanging="567"/>
      </w:pPr>
      <w:r w:rsidRPr="00212E48">
        <w:t xml:space="preserve">The Fire Brigade </w:t>
      </w:r>
      <w:r w:rsidR="00BA6811" w:rsidRPr="00212E48">
        <w:t xml:space="preserve">must </w:t>
      </w:r>
      <w:r w:rsidRPr="00212E48">
        <w:t>be called to any outbreak of fire</w:t>
      </w:r>
      <w:r w:rsidR="00E90482" w:rsidRPr="00212E48">
        <w:t>.</w:t>
      </w:r>
      <w:r w:rsidR="0033404D" w:rsidRPr="00212E48">
        <w:t xml:space="preserve"> </w:t>
      </w:r>
      <w:r w:rsidR="00E90482" w:rsidRPr="00212E48">
        <w:t>H</w:t>
      </w:r>
      <w:r w:rsidRPr="00212E48">
        <w:t xml:space="preserve">irers are expected to </w:t>
      </w:r>
      <w:r w:rsidR="00EC20D4" w:rsidRPr="00212E48">
        <w:t xml:space="preserve">follow </w:t>
      </w:r>
      <w:r w:rsidRPr="00212E48">
        <w:t xml:space="preserve">the FIRE ACTION procedure posted </w:t>
      </w:r>
      <w:r w:rsidR="00FB6A2E" w:rsidRPr="00212E48">
        <w:t xml:space="preserve">next to </w:t>
      </w:r>
      <w:r w:rsidRPr="00212E48">
        <w:t xml:space="preserve">the Fire Extinguishers and details of the occurrence shall be given to the </w:t>
      </w:r>
      <w:r w:rsidR="0094242A" w:rsidRPr="00212E48">
        <w:t xml:space="preserve">Office </w:t>
      </w:r>
      <w:r w:rsidRPr="00212E48">
        <w:t>Manager and or Caretaker on Duty immediately.</w:t>
      </w:r>
    </w:p>
    <w:p w14:paraId="6977715E" w14:textId="77777777" w:rsidR="00F8381F" w:rsidRPr="00212E48" w:rsidRDefault="00F8381F" w:rsidP="00606086">
      <w:pPr>
        <w:pStyle w:val="ListParagraph"/>
        <w:ind w:left="2268" w:hanging="567"/>
      </w:pPr>
    </w:p>
    <w:p w14:paraId="2A2F0000" w14:textId="5EABBFAD" w:rsidR="00F8381F" w:rsidRPr="00212E48" w:rsidRDefault="003254EB" w:rsidP="00606086">
      <w:pPr>
        <w:pStyle w:val="ListParagraph"/>
        <w:numPr>
          <w:ilvl w:val="0"/>
          <w:numId w:val="18"/>
        </w:numPr>
        <w:ind w:left="2268" w:hanging="567"/>
      </w:pPr>
      <w:r w:rsidRPr="00212E48">
        <w:t>Performances</w:t>
      </w:r>
      <w:r w:rsidR="00D4778B" w:rsidRPr="00212E48">
        <w:t xml:space="preserve"> involving danger to the public shall not be undertaken.</w:t>
      </w:r>
    </w:p>
    <w:p w14:paraId="681FCDB3" w14:textId="77777777" w:rsidR="00F8381F" w:rsidRPr="00212E48" w:rsidRDefault="00F8381F" w:rsidP="00606086">
      <w:pPr>
        <w:pStyle w:val="ListParagraph"/>
        <w:ind w:left="2268" w:hanging="567"/>
      </w:pPr>
    </w:p>
    <w:p w14:paraId="70F792DF" w14:textId="4D139147" w:rsidR="00F8381F" w:rsidRPr="00212E48" w:rsidRDefault="00D4778B" w:rsidP="00606086">
      <w:pPr>
        <w:pStyle w:val="ListParagraph"/>
        <w:numPr>
          <w:ilvl w:val="0"/>
          <w:numId w:val="18"/>
        </w:numPr>
        <w:ind w:left="2268" w:hanging="567"/>
      </w:pPr>
      <w:r w:rsidRPr="00212E48">
        <w:t xml:space="preserve">Highly flammable substances shall not be brought into or used in any part of the </w:t>
      </w:r>
      <w:r w:rsidR="00521030">
        <w:t>Halls</w:t>
      </w:r>
      <w:r w:rsidRPr="00212E48">
        <w:t xml:space="preserve">. </w:t>
      </w:r>
    </w:p>
    <w:p w14:paraId="64CA6B19" w14:textId="77777777" w:rsidR="00F8381F" w:rsidRPr="00212E48" w:rsidRDefault="00F8381F" w:rsidP="00606086">
      <w:pPr>
        <w:pStyle w:val="ListParagraph"/>
        <w:ind w:left="2268" w:hanging="567"/>
      </w:pPr>
    </w:p>
    <w:p w14:paraId="7FFA3155" w14:textId="0D75C361" w:rsidR="00F8381F" w:rsidRPr="00212E48" w:rsidRDefault="00D4778B" w:rsidP="00606086">
      <w:pPr>
        <w:pStyle w:val="ListParagraph"/>
        <w:numPr>
          <w:ilvl w:val="0"/>
          <w:numId w:val="18"/>
        </w:numPr>
        <w:ind w:left="2268" w:hanging="567"/>
      </w:pPr>
      <w:r w:rsidRPr="00212E48">
        <w:t xml:space="preserve">No internal decorations of a combustible nature (e.g. polystyrene, cotton, etc.) shall be </w:t>
      </w:r>
      <w:r w:rsidR="000D1CA0" w:rsidRPr="00212E48">
        <w:t>used</w:t>
      </w:r>
      <w:r w:rsidRPr="00212E48">
        <w:t xml:space="preserve"> or erected without the consent of the </w:t>
      </w:r>
      <w:r w:rsidR="000D1CA0" w:rsidRPr="00212E48">
        <w:t>Charity</w:t>
      </w:r>
      <w:r w:rsidR="004555BA" w:rsidRPr="00212E48">
        <w:t>.</w:t>
      </w:r>
      <w:r w:rsidRPr="00212E48">
        <w:t xml:space="preserve"> </w:t>
      </w:r>
    </w:p>
    <w:p w14:paraId="3C437FBE" w14:textId="77777777" w:rsidR="00F8381F" w:rsidRPr="00212E48" w:rsidRDefault="00F8381F" w:rsidP="00606086">
      <w:pPr>
        <w:pStyle w:val="ListParagraph"/>
        <w:ind w:left="2268" w:hanging="567"/>
      </w:pPr>
    </w:p>
    <w:p w14:paraId="65472B86" w14:textId="21A64C25" w:rsidR="00F8381F" w:rsidRPr="00212E48" w:rsidRDefault="00D4778B" w:rsidP="00606086">
      <w:pPr>
        <w:pStyle w:val="ListParagraph"/>
        <w:numPr>
          <w:ilvl w:val="0"/>
          <w:numId w:val="18"/>
        </w:numPr>
        <w:ind w:left="2268" w:hanging="567"/>
      </w:pPr>
      <w:r w:rsidRPr="00212E48">
        <w:t>No decorations are to be put up near light fittings or heaters.</w:t>
      </w:r>
    </w:p>
    <w:p w14:paraId="765D9502" w14:textId="77777777" w:rsidR="00F8381F" w:rsidRPr="00212E48" w:rsidRDefault="00F8381F" w:rsidP="00606086">
      <w:pPr>
        <w:pStyle w:val="ListParagraph"/>
        <w:ind w:left="2268" w:hanging="567"/>
      </w:pPr>
    </w:p>
    <w:p w14:paraId="25F65C5D" w14:textId="6C42544D" w:rsidR="00F8381F" w:rsidRPr="00212E48" w:rsidRDefault="00103CEB" w:rsidP="00606086">
      <w:pPr>
        <w:pStyle w:val="ListParagraph"/>
        <w:numPr>
          <w:ilvl w:val="0"/>
          <w:numId w:val="18"/>
        </w:numPr>
        <w:ind w:left="2268" w:hanging="567"/>
      </w:pPr>
      <w:r w:rsidRPr="00212E48">
        <w:t>D</w:t>
      </w:r>
      <w:r w:rsidR="00D4778B" w:rsidRPr="00212E48">
        <w:t xml:space="preserve">ecorative candles or tea lights, smoke or haze machines, indoor fireworks and similar items are not permitted. Birthday candles may be </w:t>
      </w:r>
      <w:r w:rsidR="00134E9D" w:rsidRPr="00212E48">
        <w:t>lit but</w:t>
      </w:r>
      <w:r w:rsidR="00D4778B" w:rsidRPr="00212E48">
        <w:t xml:space="preserve"> should remain alight for </w:t>
      </w:r>
      <w:r w:rsidR="004555BA" w:rsidRPr="00212E48">
        <w:t xml:space="preserve">a </w:t>
      </w:r>
      <w:r w:rsidR="00D4778B" w:rsidRPr="00212E48">
        <w:t xml:space="preserve">minimum amount of time possible. </w:t>
      </w:r>
    </w:p>
    <w:p w14:paraId="774227AF" w14:textId="77777777" w:rsidR="00F8381F" w:rsidRPr="00212E48" w:rsidRDefault="00F8381F" w:rsidP="00606086">
      <w:pPr>
        <w:pStyle w:val="ListParagraph"/>
        <w:ind w:left="2268" w:hanging="567"/>
      </w:pPr>
    </w:p>
    <w:p w14:paraId="4AF18031" w14:textId="135509A8" w:rsidR="00F8381F" w:rsidRPr="00212E48" w:rsidRDefault="00D4778B" w:rsidP="00606086">
      <w:pPr>
        <w:pStyle w:val="ListParagraph"/>
        <w:numPr>
          <w:ilvl w:val="0"/>
          <w:numId w:val="18"/>
        </w:numPr>
        <w:ind w:left="2268" w:hanging="567"/>
      </w:pPr>
      <w:r w:rsidRPr="00212E48">
        <w:t xml:space="preserve">No unauthorised heating appliances shall be used </w:t>
      </w:r>
      <w:r w:rsidR="00521030">
        <w:t>at the Halls</w:t>
      </w:r>
      <w:r w:rsidRPr="00212E48">
        <w:t>.</w:t>
      </w:r>
    </w:p>
    <w:p w14:paraId="2DCFA6C7" w14:textId="77777777" w:rsidR="00F8381F" w:rsidRPr="00212E48" w:rsidRDefault="00F8381F" w:rsidP="00606086">
      <w:pPr>
        <w:pStyle w:val="ListParagraph"/>
        <w:ind w:left="2268" w:hanging="567"/>
      </w:pPr>
    </w:p>
    <w:p w14:paraId="53D76D76" w14:textId="2AD75515" w:rsidR="00F8381F" w:rsidRPr="00212E48" w:rsidRDefault="00D4778B" w:rsidP="00606086">
      <w:pPr>
        <w:pStyle w:val="ListParagraph"/>
        <w:numPr>
          <w:ilvl w:val="0"/>
          <w:numId w:val="18"/>
        </w:numPr>
        <w:ind w:left="2268" w:hanging="567"/>
      </w:pPr>
      <w:r w:rsidRPr="00212E48">
        <w:t xml:space="preserve">The First Aid boxes shall be readily available to all users of the </w:t>
      </w:r>
      <w:r w:rsidR="00521030">
        <w:t>Halls</w:t>
      </w:r>
      <w:r w:rsidRPr="00212E48">
        <w:t xml:space="preserve">. They </w:t>
      </w:r>
      <w:proofErr w:type="gramStart"/>
      <w:r w:rsidRPr="00212E48">
        <w:t>are located in</w:t>
      </w:r>
      <w:proofErr w:type="gramEnd"/>
      <w:r w:rsidRPr="00212E48">
        <w:t xml:space="preserve"> the kitchens. Hirers should acquaint themselves with </w:t>
      </w:r>
      <w:r w:rsidR="000C2347" w:rsidRPr="00212E48">
        <w:t xml:space="preserve">their </w:t>
      </w:r>
      <w:r w:rsidRPr="00212E48">
        <w:t>location and the accident book</w:t>
      </w:r>
      <w:r w:rsidR="009D0F2A" w:rsidRPr="00212E48">
        <w:t>.</w:t>
      </w:r>
      <w:r w:rsidRPr="00212E48">
        <w:t xml:space="preserve"> The </w:t>
      </w:r>
      <w:r w:rsidR="003C6DBB" w:rsidRPr="00212E48">
        <w:t xml:space="preserve">Office </w:t>
      </w:r>
      <w:r w:rsidRPr="00212E48">
        <w:t xml:space="preserve">Manager and Caretaker on duty shall be informed of any accident or injury occurring </w:t>
      </w:r>
      <w:r w:rsidR="00085EF8" w:rsidRPr="00212E48">
        <w:t xml:space="preserve">at </w:t>
      </w:r>
      <w:r w:rsidRPr="00212E48">
        <w:t xml:space="preserve">the </w:t>
      </w:r>
      <w:r w:rsidR="009325BC">
        <w:t>Halls</w:t>
      </w:r>
      <w:r w:rsidR="00085EF8" w:rsidRPr="00212E48">
        <w:t xml:space="preserve"> </w:t>
      </w:r>
      <w:r w:rsidRPr="00212E48">
        <w:t xml:space="preserve">by the </w:t>
      </w:r>
      <w:r w:rsidR="009D0F2A" w:rsidRPr="00212E48">
        <w:t>H</w:t>
      </w:r>
      <w:r w:rsidRPr="00212E48">
        <w:t>irer whilst on</w:t>
      </w:r>
      <w:r w:rsidR="00BF48D8" w:rsidRPr="00212E48">
        <w:t xml:space="preserve"> </w:t>
      </w:r>
      <w:r w:rsidRPr="00212E48">
        <w:t>site.</w:t>
      </w:r>
    </w:p>
    <w:p w14:paraId="0A8F3B43" w14:textId="77777777" w:rsidR="00F8381F" w:rsidRPr="00212E48" w:rsidRDefault="00F8381F" w:rsidP="00606086">
      <w:pPr>
        <w:pStyle w:val="ListParagraph"/>
        <w:ind w:left="2268" w:hanging="567"/>
      </w:pPr>
    </w:p>
    <w:p w14:paraId="7CBE8E3A" w14:textId="54BE2E3E" w:rsidR="00F8381F" w:rsidRPr="00212E48" w:rsidRDefault="00D4778B" w:rsidP="00606086">
      <w:pPr>
        <w:pStyle w:val="ListParagraph"/>
        <w:numPr>
          <w:ilvl w:val="0"/>
          <w:numId w:val="18"/>
        </w:numPr>
        <w:ind w:left="2268" w:hanging="567"/>
      </w:pPr>
      <w:r w:rsidRPr="00212E48">
        <w:t xml:space="preserve">All electrical equipment brought into the </w:t>
      </w:r>
      <w:r w:rsidR="009325BC">
        <w:t>Halls</w:t>
      </w:r>
      <w:r w:rsidR="00085EF8" w:rsidRPr="00212E48">
        <w:t xml:space="preserve"> </w:t>
      </w:r>
      <w:r w:rsidRPr="00212E48">
        <w:t xml:space="preserve">shall comply with the Electricity at Work Regulations 1989. The </w:t>
      </w:r>
      <w:r w:rsidR="0027197D">
        <w:t>Charity</w:t>
      </w:r>
      <w:r w:rsidRPr="00212E48">
        <w:t xml:space="preserve"> disclaim all responsibility for all claims and costs arising from the use of any such equipment that does not so comply. If in </w:t>
      </w:r>
      <w:r w:rsidR="00B37BD5" w:rsidRPr="00212E48">
        <w:t>doubt,</w:t>
      </w:r>
      <w:r w:rsidRPr="00212E48">
        <w:t xml:space="preserve"> please contact the </w:t>
      </w:r>
      <w:r w:rsidR="00391933" w:rsidRPr="00212E48">
        <w:t xml:space="preserve">Office </w:t>
      </w:r>
      <w:r w:rsidRPr="00212E48">
        <w:t>Manager</w:t>
      </w:r>
      <w:r w:rsidR="00F8381F" w:rsidRPr="00212E48">
        <w:t>.</w:t>
      </w:r>
    </w:p>
    <w:p w14:paraId="35633F42" w14:textId="77777777" w:rsidR="00F8381F" w:rsidRPr="00212E48" w:rsidRDefault="00F8381F" w:rsidP="00606086">
      <w:pPr>
        <w:pStyle w:val="ListParagraph"/>
        <w:ind w:left="2268" w:hanging="567"/>
      </w:pPr>
    </w:p>
    <w:p w14:paraId="3DDC7680" w14:textId="1AB3DD1B" w:rsidR="00D4778B" w:rsidRPr="00212E48" w:rsidRDefault="00D4778B" w:rsidP="00606086">
      <w:pPr>
        <w:pStyle w:val="ListParagraph"/>
        <w:numPr>
          <w:ilvl w:val="0"/>
          <w:numId w:val="18"/>
        </w:numPr>
        <w:ind w:left="2268" w:hanging="567"/>
      </w:pPr>
      <w:r w:rsidRPr="00212E48">
        <w:t xml:space="preserve">The </w:t>
      </w:r>
      <w:r w:rsidR="00FB200E" w:rsidRPr="00212E48">
        <w:t>H</w:t>
      </w:r>
      <w:r w:rsidRPr="00212E48">
        <w:t xml:space="preserve">irer shall be responsible for the observance of all regulations appertaining to the premises stipulated by the </w:t>
      </w:r>
      <w:r w:rsidR="00F65EA0" w:rsidRPr="00212E48">
        <w:t>licensing</w:t>
      </w:r>
      <w:r w:rsidR="009E0DAD" w:rsidRPr="00212E48">
        <w:t xml:space="preserve"> authorities</w:t>
      </w:r>
      <w:r w:rsidRPr="00212E48">
        <w:t>, the Fire Authority, the Local Authority or otherwise.</w:t>
      </w:r>
    </w:p>
    <w:p w14:paraId="76A2AD24" w14:textId="77777777" w:rsidR="0086685E" w:rsidRPr="00212E48" w:rsidRDefault="0086685E" w:rsidP="00D4778B"/>
    <w:p w14:paraId="222E774D" w14:textId="77777777" w:rsidR="00606086" w:rsidRDefault="00606086" w:rsidP="00BF0008">
      <w:pPr>
        <w:ind w:left="1134" w:hanging="425"/>
      </w:pPr>
    </w:p>
    <w:p w14:paraId="49C26714" w14:textId="6A2CCBE6" w:rsidR="00BF0008" w:rsidRPr="00212E48" w:rsidRDefault="00473926" w:rsidP="00606086">
      <w:pPr>
        <w:ind w:left="1418" w:hanging="709"/>
      </w:pPr>
      <w:r>
        <w:lastRenderedPageBreak/>
        <w:t>2</w:t>
      </w:r>
      <w:r w:rsidR="0086685E" w:rsidRPr="00212E48">
        <w:t>.</w:t>
      </w:r>
      <w:r w:rsidR="00D4778B" w:rsidRPr="00212E48">
        <w:t>10</w:t>
      </w:r>
      <w:r w:rsidR="00606086">
        <w:tab/>
      </w:r>
      <w:r w:rsidR="00D4778B" w:rsidRPr="00212E48">
        <w:t>Insurance</w:t>
      </w:r>
    </w:p>
    <w:p w14:paraId="269E8EA1" w14:textId="41F946A7" w:rsidR="00887B32" w:rsidRPr="00212E48" w:rsidRDefault="00887B32" w:rsidP="00B01786">
      <w:pPr>
        <w:ind w:left="1134" w:hanging="425"/>
      </w:pPr>
    </w:p>
    <w:p w14:paraId="177F39A2" w14:textId="0D7AF4C8" w:rsidR="00D4778B" w:rsidRPr="00212E48" w:rsidRDefault="00B37BD5" w:rsidP="00606086">
      <w:pPr>
        <w:pStyle w:val="ListParagraph"/>
        <w:numPr>
          <w:ilvl w:val="0"/>
          <w:numId w:val="13"/>
        </w:numPr>
        <w:ind w:left="2268" w:hanging="567"/>
      </w:pPr>
      <w:r w:rsidRPr="00212E48">
        <w:t>The</w:t>
      </w:r>
      <w:r w:rsidR="00D4778B" w:rsidRPr="00212E48">
        <w:t xml:space="preserve"> </w:t>
      </w:r>
      <w:r w:rsidR="00A05CB2" w:rsidRPr="00212E48">
        <w:t>H</w:t>
      </w:r>
      <w:r w:rsidR="00D4778B" w:rsidRPr="00212E48">
        <w:t>irer shall be responsible for</w:t>
      </w:r>
      <w:r w:rsidR="003B4BBE" w:rsidRPr="00212E48">
        <w:t xml:space="preserve"> </w:t>
      </w:r>
      <w:r w:rsidR="000C12D9" w:rsidRPr="00212E48">
        <w:t xml:space="preserve">having adequate </w:t>
      </w:r>
      <w:r w:rsidR="004545DC" w:rsidRPr="00212E48">
        <w:t>ins</w:t>
      </w:r>
      <w:r w:rsidR="003B4BBE" w:rsidRPr="00212E48">
        <w:t>urance</w:t>
      </w:r>
      <w:r w:rsidR="00D4778B" w:rsidRPr="00212E48">
        <w:t xml:space="preserve"> </w:t>
      </w:r>
      <w:r w:rsidR="000C12D9" w:rsidRPr="00212E48">
        <w:t xml:space="preserve">in place </w:t>
      </w:r>
      <w:r w:rsidR="00D4778B" w:rsidRPr="00212E48">
        <w:t xml:space="preserve">against any third-party claims which may </w:t>
      </w:r>
      <w:r w:rsidR="00543B7F" w:rsidRPr="00212E48">
        <w:t xml:space="preserve">arise </w:t>
      </w:r>
      <w:r w:rsidR="00D4778B" w:rsidRPr="00212E48">
        <w:t xml:space="preserve">against </w:t>
      </w:r>
      <w:r w:rsidR="00BC13ED" w:rsidRPr="00212E48">
        <w:t>them</w:t>
      </w:r>
      <w:r w:rsidR="00717786" w:rsidRPr="00212E48">
        <w:t xml:space="preserve"> or their </w:t>
      </w:r>
      <w:r w:rsidR="00E51669" w:rsidRPr="00212E48">
        <w:t>organisation</w:t>
      </w:r>
      <w:r w:rsidR="00D4778B" w:rsidRPr="00212E48">
        <w:t xml:space="preserve"> whilst using the </w:t>
      </w:r>
      <w:r w:rsidR="00BD00D0" w:rsidRPr="00212E48">
        <w:t>complex</w:t>
      </w:r>
      <w:r w:rsidR="00D4778B" w:rsidRPr="00212E48">
        <w:t xml:space="preserve">. The </w:t>
      </w:r>
      <w:r w:rsidR="00603ED2" w:rsidRPr="00212E48">
        <w:t>Charity is</w:t>
      </w:r>
      <w:r w:rsidR="00BD00D0" w:rsidRPr="00212E48">
        <w:t xml:space="preserve"> </w:t>
      </w:r>
      <w:r w:rsidR="00D4778B" w:rsidRPr="00212E48">
        <w:t xml:space="preserve">insured against any claims arising out of </w:t>
      </w:r>
      <w:r w:rsidR="00603ED2" w:rsidRPr="00212E48">
        <w:t xml:space="preserve">its </w:t>
      </w:r>
      <w:r w:rsidR="00D4778B" w:rsidRPr="00212E48">
        <w:t>own negligence.</w:t>
      </w:r>
    </w:p>
    <w:p w14:paraId="7E9BBD73" w14:textId="77777777" w:rsidR="0086685E" w:rsidRPr="00212E48" w:rsidRDefault="0086685E" w:rsidP="00606086">
      <w:pPr>
        <w:ind w:left="2268" w:hanging="567"/>
      </w:pPr>
    </w:p>
    <w:p w14:paraId="0FCCD087" w14:textId="55E57244" w:rsidR="0086685E" w:rsidRPr="00212E48" w:rsidRDefault="00B37BD5" w:rsidP="00606086">
      <w:pPr>
        <w:pStyle w:val="ListParagraph"/>
        <w:numPr>
          <w:ilvl w:val="0"/>
          <w:numId w:val="13"/>
        </w:numPr>
        <w:ind w:left="2268" w:hanging="567"/>
      </w:pPr>
      <w:r w:rsidRPr="00212E48">
        <w:t>The</w:t>
      </w:r>
      <w:r w:rsidR="00D4778B" w:rsidRPr="00212E48">
        <w:t xml:space="preserve"> Hirer shall be liable for:</w:t>
      </w:r>
    </w:p>
    <w:p w14:paraId="55F6E0FA" w14:textId="77777777" w:rsidR="006B24C7" w:rsidRPr="00212E48" w:rsidRDefault="006B24C7" w:rsidP="00606086">
      <w:pPr>
        <w:ind w:left="2268" w:hanging="567"/>
      </w:pPr>
    </w:p>
    <w:p w14:paraId="5EE52BB2" w14:textId="0ABC5194" w:rsidR="000D5AB1" w:rsidRPr="00212E48" w:rsidRDefault="00D4778B" w:rsidP="00606086">
      <w:pPr>
        <w:pStyle w:val="ListParagraph"/>
        <w:ind w:left="2268" w:hanging="108"/>
      </w:pPr>
      <w:r w:rsidRPr="00212E48">
        <w:t xml:space="preserve">The cost of repair of any damage (including accidental and malicious damage) caused to any part of the </w:t>
      </w:r>
      <w:r w:rsidR="005A7828">
        <w:t xml:space="preserve">Halls </w:t>
      </w:r>
      <w:r w:rsidRPr="00212E48">
        <w:t xml:space="preserve">including curtilage thereof or the contents </w:t>
      </w:r>
      <w:r w:rsidR="005A7828">
        <w:t xml:space="preserve">of the </w:t>
      </w:r>
      <w:r w:rsidR="0027197D">
        <w:t>Halls</w:t>
      </w:r>
      <w:r w:rsidR="0086685E" w:rsidRPr="00212E48">
        <w:t>.</w:t>
      </w:r>
    </w:p>
    <w:p w14:paraId="5556BBF8" w14:textId="18CA2E92" w:rsidR="0086685E" w:rsidRPr="00212E48" w:rsidRDefault="0086685E" w:rsidP="00606086">
      <w:pPr>
        <w:ind w:left="2268" w:hanging="567"/>
      </w:pPr>
    </w:p>
    <w:p w14:paraId="08FD2861" w14:textId="53F3390D" w:rsidR="00D4778B" w:rsidRPr="00212E48" w:rsidRDefault="00D4778B" w:rsidP="00606086">
      <w:pPr>
        <w:pStyle w:val="ListParagraph"/>
        <w:numPr>
          <w:ilvl w:val="0"/>
          <w:numId w:val="13"/>
        </w:numPr>
        <w:ind w:left="2268" w:hanging="567"/>
      </w:pPr>
      <w:r w:rsidRPr="00212E48">
        <w:t>The Hirer is responsible for arranging and maintaining adequate insurance for:</w:t>
      </w:r>
    </w:p>
    <w:p w14:paraId="144FC989" w14:textId="77777777" w:rsidR="0057042C" w:rsidRPr="00212E48" w:rsidRDefault="0057042C" w:rsidP="00606086">
      <w:pPr>
        <w:pStyle w:val="ListParagraph"/>
        <w:ind w:left="2268" w:hanging="567"/>
      </w:pPr>
    </w:p>
    <w:p w14:paraId="235F7C64" w14:textId="61569C0B" w:rsidR="00AD2352" w:rsidRPr="00212E48" w:rsidRDefault="00D4778B" w:rsidP="00FD4D35">
      <w:pPr>
        <w:pStyle w:val="ListParagraph"/>
        <w:numPr>
          <w:ilvl w:val="0"/>
          <w:numId w:val="28"/>
        </w:numPr>
        <w:ind w:left="2977" w:hanging="283"/>
      </w:pPr>
      <w:r w:rsidRPr="00212E48">
        <w:t xml:space="preserve">their own equipment and property brought </w:t>
      </w:r>
      <w:r w:rsidR="00A84B8A">
        <w:t>i</w:t>
      </w:r>
      <w:r w:rsidRPr="00212E48">
        <w:t xml:space="preserve">nto the </w:t>
      </w:r>
      <w:r w:rsidR="005A7828">
        <w:t xml:space="preserve">Halls. </w:t>
      </w:r>
    </w:p>
    <w:p w14:paraId="15A6AD23" w14:textId="77777777" w:rsidR="004E315E" w:rsidRPr="00212E48" w:rsidRDefault="004E315E" w:rsidP="00FD4D35">
      <w:pPr>
        <w:pStyle w:val="ListParagraph"/>
        <w:ind w:left="2977" w:hanging="283"/>
      </w:pPr>
    </w:p>
    <w:p w14:paraId="7C42A762" w14:textId="3EF84015" w:rsidR="00D4778B" w:rsidRPr="00212E48" w:rsidRDefault="00D4778B" w:rsidP="00FD4D35">
      <w:pPr>
        <w:pStyle w:val="ListParagraph"/>
        <w:numPr>
          <w:ilvl w:val="0"/>
          <w:numId w:val="28"/>
        </w:numPr>
        <w:ind w:left="2977" w:hanging="283"/>
      </w:pPr>
      <w:r w:rsidRPr="00212E48">
        <w:t>public liability insurance covering all activities undertaken as part of the hire (required</w:t>
      </w:r>
      <w:r w:rsidR="0086685E" w:rsidRPr="00212E48">
        <w:t xml:space="preserve"> </w:t>
      </w:r>
      <w:r w:rsidRPr="00212E48">
        <w:t xml:space="preserve">for all regular or ongoing </w:t>
      </w:r>
      <w:r w:rsidR="00926F36" w:rsidRPr="00212E48">
        <w:t>Hirers</w:t>
      </w:r>
      <w:r w:rsidRPr="00212E48">
        <w:t>)</w:t>
      </w:r>
    </w:p>
    <w:p w14:paraId="7A76448D" w14:textId="77777777" w:rsidR="0086685E" w:rsidRPr="00212E48" w:rsidRDefault="0086685E" w:rsidP="00606086">
      <w:pPr>
        <w:ind w:left="2268" w:hanging="567"/>
      </w:pPr>
    </w:p>
    <w:p w14:paraId="28158B2D" w14:textId="5A3ACE1C" w:rsidR="0057042C" w:rsidRPr="00212E48" w:rsidRDefault="00D4778B" w:rsidP="00606086">
      <w:pPr>
        <w:pStyle w:val="ListParagraph"/>
        <w:numPr>
          <w:ilvl w:val="0"/>
          <w:numId w:val="13"/>
        </w:numPr>
        <w:ind w:left="2268" w:hanging="567"/>
      </w:pPr>
      <w:r w:rsidRPr="00212E48">
        <w:t xml:space="preserve">The </w:t>
      </w:r>
      <w:r w:rsidR="00AD2352" w:rsidRPr="00212E48">
        <w:t>Charity</w:t>
      </w:r>
      <w:r w:rsidRPr="00212E48">
        <w:t xml:space="preserve"> accepts no responsibility for loss of, or damage to, any equipment </w:t>
      </w:r>
      <w:r w:rsidR="0086685E" w:rsidRPr="00212E48">
        <w:t xml:space="preserve">or </w:t>
      </w:r>
      <w:r w:rsidRPr="00212E48">
        <w:t xml:space="preserve">property brought </w:t>
      </w:r>
      <w:r w:rsidR="007A6F95">
        <w:t>i</w:t>
      </w:r>
      <w:r w:rsidRPr="00212E48">
        <w:t xml:space="preserve">nto the </w:t>
      </w:r>
      <w:r w:rsidR="007A6F95">
        <w:t>Halls</w:t>
      </w:r>
      <w:r w:rsidRPr="00212E48">
        <w:t xml:space="preserve"> by the Hirer or their participants.</w:t>
      </w:r>
    </w:p>
    <w:p w14:paraId="286A39C6" w14:textId="5D89014E" w:rsidR="0086685E" w:rsidRPr="00212E48" w:rsidRDefault="0086685E" w:rsidP="00606086">
      <w:pPr>
        <w:ind w:left="2268" w:hanging="567"/>
      </w:pPr>
    </w:p>
    <w:p w14:paraId="1C50D47C" w14:textId="114EE5CF" w:rsidR="00651E11" w:rsidRPr="00212E48" w:rsidRDefault="00D4778B" w:rsidP="00606086">
      <w:pPr>
        <w:pStyle w:val="ListParagraph"/>
        <w:numPr>
          <w:ilvl w:val="0"/>
          <w:numId w:val="13"/>
        </w:numPr>
        <w:ind w:left="2268" w:hanging="567"/>
      </w:pPr>
      <w:r w:rsidRPr="00212E48">
        <w:t xml:space="preserve">The </w:t>
      </w:r>
      <w:r w:rsidR="00AD2352" w:rsidRPr="00212E48">
        <w:t>Charity</w:t>
      </w:r>
      <w:r w:rsidRPr="00212E48">
        <w:t xml:space="preserve"> </w:t>
      </w:r>
      <w:r w:rsidR="0086685E" w:rsidRPr="00212E48">
        <w:t>has</w:t>
      </w:r>
      <w:r w:rsidRPr="00212E48">
        <w:t xml:space="preserve"> </w:t>
      </w:r>
      <w:r w:rsidR="0086685E" w:rsidRPr="00212E48">
        <w:t>its own</w:t>
      </w:r>
      <w:r w:rsidRPr="00212E48">
        <w:t xml:space="preserve"> public liability insurance. Private </w:t>
      </w:r>
      <w:r w:rsidR="001B47A2" w:rsidRPr="00212E48">
        <w:t xml:space="preserve">Hirers </w:t>
      </w:r>
      <w:r w:rsidRPr="00212E48">
        <w:t xml:space="preserve">can request a copy of this by asking the </w:t>
      </w:r>
      <w:r w:rsidR="002D7798" w:rsidRPr="00212E48">
        <w:t xml:space="preserve">Office </w:t>
      </w:r>
      <w:r w:rsidRPr="00212E48">
        <w:t>Manager.</w:t>
      </w:r>
    </w:p>
    <w:p w14:paraId="38192DFC" w14:textId="63F46D0A" w:rsidR="0086685E" w:rsidRPr="00212E48" w:rsidRDefault="0086685E" w:rsidP="0086685E">
      <w:pPr>
        <w:ind w:left="720"/>
      </w:pPr>
    </w:p>
    <w:p w14:paraId="0E30692A" w14:textId="6EEFFFB0" w:rsidR="008A681F" w:rsidRPr="00212E48" w:rsidRDefault="00EA073F" w:rsidP="00EE7C48">
      <w:pPr>
        <w:ind w:left="1418" w:hanging="709"/>
      </w:pPr>
      <w:r>
        <w:t>2</w:t>
      </w:r>
      <w:r w:rsidR="0086685E" w:rsidRPr="00212E48">
        <w:t>.</w:t>
      </w:r>
      <w:r w:rsidR="00D4778B" w:rsidRPr="00212E48">
        <w:t>1</w:t>
      </w:r>
      <w:r w:rsidR="000476EC" w:rsidRPr="00212E48">
        <w:t>1</w:t>
      </w:r>
      <w:r w:rsidR="000B6BE4">
        <w:tab/>
      </w:r>
      <w:r w:rsidR="00D4778B" w:rsidRPr="00212E48">
        <w:t>Subletting</w:t>
      </w:r>
    </w:p>
    <w:p w14:paraId="0164BC6F" w14:textId="77777777" w:rsidR="008A681F" w:rsidRPr="00212E48" w:rsidRDefault="008A681F" w:rsidP="00EE7C48">
      <w:pPr>
        <w:ind w:left="1418" w:hanging="709"/>
      </w:pPr>
    </w:p>
    <w:p w14:paraId="1EC41939" w14:textId="3C420865" w:rsidR="00D4778B" w:rsidRPr="00212E48" w:rsidRDefault="00D4778B" w:rsidP="000B6BE4">
      <w:pPr>
        <w:ind w:left="1418"/>
      </w:pPr>
      <w:r w:rsidRPr="00212E48">
        <w:t xml:space="preserve">The </w:t>
      </w:r>
      <w:r w:rsidR="008973EF" w:rsidRPr="00212E48">
        <w:t>H</w:t>
      </w:r>
      <w:r w:rsidRPr="00212E48">
        <w:t xml:space="preserve">irer shall not sublet or use the </w:t>
      </w:r>
      <w:r w:rsidR="00D870C3" w:rsidRPr="00212E48">
        <w:t>complex</w:t>
      </w:r>
      <w:r w:rsidRPr="00212E48">
        <w:t xml:space="preserve"> for any unlawful purpose or in any unlawful way</w:t>
      </w:r>
      <w:r w:rsidR="00D55AD1" w:rsidRPr="00212E48">
        <w:t xml:space="preserve">, </w:t>
      </w:r>
      <w:r w:rsidRPr="00212E48">
        <w:t>nor do anything</w:t>
      </w:r>
      <w:r w:rsidR="00D55AD1" w:rsidRPr="00212E48">
        <w:t>,</w:t>
      </w:r>
      <w:r w:rsidRPr="00212E48">
        <w:t xml:space="preserve"> or bring </w:t>
      </w:r>
      <w:r w:rsidR="007A6F95">
        <w:t>i</w:t>
      </w:r>
      <w:r w:rsidRPr="00212E48">
        <w:t xml:space="preserve">nto the </w:t>
      </w:r>
      <w:r w:rsidR="007A6F95">
        <w:t>Halls</w:t>
      </w:r>
      <w:r w:rsidRPr="00212E48">
        <w:t xml:space="preserve"> anything </w:t>
      </w:r>
      <w:r w:rsidR="00FF77CE" w:rsidRPr="00212E48">
        <w:t xml:space="preserve">that </w:t>
      </w:r>
      <w:r w:rsidRPr="00212E48">
        <w:t xml:space="preserve">may endanger the </w:t>
      </w:r>
      <w:r w:rsidR="007A6F95">
        <w:t>Halls</w:t>
      </w:r>
      <w:r w:rsidRPr="00212E48">
        <w:t>, their users, or any insurance policies relating thereto.</w:t>
      </w:r>
    </w:p>
    <w:p w14:paraId="75D0FDBC" w14:textId="77777777" w:rsidR="0086685E" w:rsidRPr="00212E48" w:rsidRDefault="0086685E" w:rsidP="00EE7C48">
      <w:pPr>
        <w:ind w:left="1418" w:hanging="709"/>
      </w:pPr>
    </w:p>
    <w:p w14:paraId="4AB4A592" w14:textId="44D9F1CC" w:rsidR="008A681F" w:rsidRPr="00212E48" w:rsidRDefault="00EA073F" w:rsidP="00EE7C48">
      <w:pPr>
        <w:ind w:left="1418" w:hanging="709"/>
      </w:pPr>
      <w:r>
        <w:t>2</w:t>
      </w:r>
      <w:r w:rsidR="0086685E" w:rsidRPr="00212E48">
        <w:t>.</w:t>
      </w:r>
      <w:r w:rsidR="00D4778B" w:rsidRPr="00212E48">
        <w:t>12</w:t>
      </w:r>
      <w:r w:rsidR="000B6BE4">
        <w:tab/>
      </w:r>
      <w:r w:rsidR="00D4778B" w:rsidRPr="00212E48">
        <w:t>Selling of goods</w:t>
      </w:r>
    </w:p>
    <w:p w14:paraId="2C91D568" w14:textId="77777777" w:rsidR="008A681F" w:rsidRPr="00212E48" w:rsidRDefault="008A681F" w:rsidP="00EE7C48">
      <w:pPr>
        <w:ind w:left="1418" w:hanging="709"/>
      </w:pPr>
    </w:p>
    <w:p w14:paraId="7B46B24C" w14:textId="4C48DCE3" w:rsidR="00D4778B" w:rsidRPr="00212E48" w:rsidRDefault="00D4778B" w:rsidP="000B6BE4">
      <w:pPr>
        <w:ind w:left="1418"/>
      </w:pPr>
      <w:r w:rsidRPr="00212E48">
        <w:t xml:space="preserve">The </w:t>
      </w:r>
      <w:r w:rsidR="005E2FE8" w:rsidRPr="00212E48">
        <w:t>H</w:t>
      </w:r>
      <w:r w:rsidRPr="00212E48">
        <w:t xml:space="preserve">irer shall, if selling goods </w:t>
      </w:r>
      <w:r w:rsidR="00D55AD1" w:rsidRPr="00212E48">
        <w:t xml:space="preserve">in </w:t>
      </w:r>
      <w:r w:rsidRPr="00212E48">
        <w:t xml:space="preserve">the </w:t>
      </w:r>
      <w:r w:rsidR="001B0A4C">
        <w:t>Halls</w:t>
      </w:r>
      <w:r w:rsidRPr="00212E48">
        <w:t xml:space="preserve">, comply with Fair Trading Laws and any local code of practice issued in connection with such sales. </w:t>
      </w:r>
    </w:p>
    <w:p w14:paraId="43F198E1" w14:textId="77777777" w:rsidR="0086685E" w:rsidRPr="00212E48" w:rsidRDefault="0086685E" w:rsidP="00EE7C48">
      <w:pPr>
        <w:ind w:left="1418" w:hanging="709"/>
      </w:pPr>
    </w:p>
    <w:p w14:paraId="2D605E96" w14:textId="76467CCB" w:rsidR="0044706B" w:rsidRPr="00212E48" w:rsidRDefault="002A2BF0" w:rsidP="00EE7C48">
      <w:pPr>
        <w:ind w:left="1418" w:hanging="709"/>
      </w:pPr>
      <w:r>
        <w:t>2</w:t>
      </w:r>
      <w:r w:rsidR="0086685E" w:rsidRPr="00212E48">
        <w:t>.</w:t>
      </w:r>
      <w:r w:rsidR="00D4778B" w:rsidRPr="00212E48">
        <w:t>13</w:t>
      </w:r>
      <w:r w:rsidR="000B6BE4">
        <w:tab/>
      </w:r>
      <w:r w:rsidR="00D4778B" w:rsidRPr="00212E48">
        <w:t>Alterations</w:t>
      </w:r>
    </w:p>
    <w:p w14:paraId="092D8689" w14:textId="77777777" w:rsidR="0044706B" w:rsidRPr="00212E48" w:rsidRDefault="0044706B" w:rsidP="00EE7C48">
      <w:pPr>
        <w:ind w:left="1418" w:hanging="709"/>
      </w:pPr>
    </w:p>
    <w:p w14:paraId="5CB9A9E4" w14:textId="183AAD74" w:rsidR="00D4778B" w:rsidRPr="00212E48" w:rsidRDefault="00D4778B" w:rsidP="000B6BE4">
      <w:pPr>
        <w:ind w:left="1418"/>
      </w:pPr>
      <w:r w:rsidRPr="00212E48">
        <w:t xml:space="preserve">The </w:t>
      </w:r>
      <w:r w:rsidR="00EB7ED7" w:rsidRPr="00212E48">
        <w:t>H</w:t>
      </w:r>
      <w:r w:rsidRPr="00212E48">
        <w:t xml:space="preserve">irer shall not, without prior consent of the </w:t>
      </w:r>
      <w:r w:rsidR="006C2646" w:rsidRPr="00212E48">
        <w:t>Charity</w:t>
      </w:r>
      <w:r w:rsidRPr="00212E48">
        <w:t xml:space="preserve">, alter or add to the fabric of the </w:t>
      </w:r>
      <w:r w:rsidR="00C61A23" w:rsidRPr="00212E48">
        <w:t>complex</w:t>
      </w:r>
      <w:r w:rsidRPr="00212E48">
        <w:t xml:space="preserve">, nor make alterations to the electrical systems. </w:t>
      </w:r>
      <w:r w:rsidR="003977BB" w:rsidRPr="00212E48">
        <w:t>Hirers</w:t>
      </w:r>
      <w:r w:rsidRPr="00212E48">
        <w:t xml:space="preserve"> carrying out set making, carpentry or other such work, </w:t>
      </w:r>
      <w:r w:rsidR="00DB65B2" w:rsidRPr="00212E48">
        <w:t xml:space="preserve">should ensure that </w:t>
      </w:r>
      <w:r w:rsidRPr="00212E48">
        <w:t>floor</w:t>
      </w:r>
      <w:r w:rsidR="00C61A23" w:rsidRPr="00212E48">
        <w:t>s</w:t>
      </w:r>
      <w:r w:rsidRPr="00212E48">
        <w:t xml:space="preserve"> </w:t>
      </w:r>
      <w:r w:rsidR="00C61A23" w:rsidRPr="00212E48">
        <w:t xml:space="preserve">are </w:t>
      </w:r>
      <w:r w:rsidRPr="00212E48">
        <w:t>always protected.</w:t>
      </w:r>
    </w:p>
    <w:p w14:paraId="01739057" w14:textId="77777777" w:rsidR="0086685E" w:rsidRPr="00212E48" w:rsidRDefault="0086685E" w:rsidP="00EE7C48">
      <w:pPr>
        <w:ind w:left="1418" w:hanging="709"/>
      </w:pPr>
    </w:p>
    <w:p w14:paraId="0A8BE6A7" w14:textId="77777777" w:rsidR="000B6BE4" w:rsidRDefault="000B6BE4" w:rsidP="00EE7C48">
      <w:pPr>
        <w:ind w:left="1418" w:hanging="709"/>
      </w:pPr>
    </w:p>
    <w:p w14:paraId="58DEBC30" w14:textId="14925C90" w:rsidR="0044706B" w:rsidRPr="00212E48" w:rsidRDefault="002A2BF0" w:rsidP="00EE7C48">
      <w:pPr>
        <w:ind w:left="1418" w:hanging="709"/>
      </w:pPr>
      <w:r>
        <w:lastRenderedPageBreak/>
        <w:t>2</w:t>
      </w:r>
      <w:r w:rsidR="0086685E" w:rsidRPr="00212E48">
        <w:t>.</w:t>
      </w:r>
      <w:r w:rsidR="00D4778B" w:rsidRPr="00212E48">
        <w:t>14</w:t>
      </w:r>
      <w:r w:rsidR="000B6BE4">
        <w:tab/>
      </w:r>
      <w:r w:rsidR="00D4778B" w:rsidRPr="00212E48">
        <w:t>Supervision</w:t>
      </w:r>
    </w:p>
    <w:p w14:paraId="1B8F937B" w14:textId="77777777" w:rsidR="0044706B" w:rsidRPr="00212E48" w:rsidRDefault="0044706B" w:rsidP="00EE7C48">
      <w:pPr>
        <w:ind w:left="1418" w:hanging="709"/>
      </w:pPr>
    </w:p>
    <w:p w14:paraId="714B7E04" w14:textId="2F3FB77F" w:rsidR="00D4778B" w:rsidRPr="00212E48" w:rsidRDefault="00D4778B" w:rsidP="000B6BE4">
      <w:pPr>
        <w:ind w:left="1418"/>
      </w:pPr>
      <w:r w:rsidRPr="00212E48">
        <w:t xml:space="preserve">The </w:t>
      </w:r>
      <w:r w:rsidR="005E7601" w:rsidRPr="00212E48">
        <w:t>H</w:t>
      </w:r>
      <w:r w:rsidRPr="00212E48">
        <w:t>irer or person in charge of an activity shall not be under 21 years of age and shall be on the premises for the entire period of hire, or duration of the activity.</w:t>
      </w:r>
      <w:r w:rsidR="00E723F4" w:rsidRPr="00212E48">
        <w:t xml:space="preserve"> T</w:t>
      </w:r>
      <w:r w:rsidR="00EE6A52" w:rsidRPr="00212E48">
        <w:t>hey</w:t>
      </w:r>
      <w:r w:rsidRPr="00212E48">
        <w:t xml:space="preserve"> shall not be engaged in any duties which prevent </w:t>
      </w:r>
      <w:r w:rsidR="00EE6A52" w:rsidRPr="00212E48">
        <w:t>them</w:t>
      </w:r>
      <w:r w:rsidRPr="00212E48">
        <w:t xml:space="preserve"> from exercising general supervision.</w:t>
      </w:r>
    </w:p>
    <w:p w14:paraId="5BD92CA5" w14:textId="77777777" w:rsidR="0086685E" w:rsidRPr="00212E48" w:rsidRDefault="0086685E" w:rsidP="00EE7C48">
      <w:pPr>
        <w:ind w:left="1418" w:hanging="709"/>
      </w:pPr>
    </w:p>
    <w:p w14:paraId="4F24F097" w14:textId="7260C3BA" w:rsidR="00675AD1" w:rsidRPr="00212E48" w:rsidRDefault="00CA4524" w:rsidP="000B6BE4">
      <w:pPr>
        <w:ind w:left="1418"/>
      </w:pPr>
      <w:r w:rsidRPr="00212E48">
        <w:t>If</w:t>
      </w:r>
      <w:r w:rsidR="00C2205D" w:rsidRPr="00212E48">
        <w:t xml:space="preserve"> a</w:t>
      </w:r>
      <w:r w:rsidR="002A2F26" w:rsidRPr="00212E48">
        <w:t xml:space="preserve"> Hirer</w:t>
      </w:r>
      <w:r w:rsidR="00C2205D" w:rsidRPr="00212E48">
        <w:t>’</w:t>
      </w:r>
      <w:r w:rsidR="002A2F26" w:rsidRPr="00212E48">
        <w:t xml:space="preserve">s </w:t>
      </w:r>
      <w:r w:rsidR="00C2205D" w:rsidRPr="00212E48">
        <w:t>event is attended by children under the age of 18</w:t>
      </w:r>
      <w:r w:rsidR="00C64E9C" w:rsidRPr="00212E48">
        <w:t xml:space="preserve">, they </w:t>
      </w:r>
      <w:r w:rsidR="002A2F26" w:rsidRPr="00212E48">
        <w:t>must comply with the Children</w:t>
      </w:r>
      <w:r w:rsidR="00831F2F" w:rsidRPr="00212E48">
        <w:t>’</w:t>
      </w:r>
      <w:r w:rsidR="002A2F26" w:rsidRPr="00212E48">
        <w:t>s A</w:t>
      </w:r>
      <w:r w:rsidR="00831F2F" w:rsidRPr="00212E48">
        <w:t xml:space="preserve">ct 1989 </w:t>
      </w:r>
      <w:r w:rsidR="00C64E9C" w:rsidRPr="00212E48">
        <w:t>and 2004.</w:t>
      </w:r>
      <w:r w:rsidR="008B652E" w:rsidRPr="00212E48">
        <w:t xml:space="preserve"> </w:t>
      </w:r>
    </w:p>
    <w:p w14:paraId="46D02838" w14:textId="77777777" w:rsidR="0086685E" w:rsidRPr="00212E48" w:rsidRDefault="0086685E" w:rsidP="00EE7C48">
      <w:pPr>
        <w:ind w:left="1418" w:hanging="709"/>
      </w:pPr>
    </w:p>
    <w:p w14:paraId="074422F5" w14:textId="372A06A8" w:rsidR="00A8583F" w:rsidRPr="00212E48" w:rsidRDefault="002A2BF0" w:rsidP="00EE7C48">
      <w:pPr>
        <w:ind w:left="1418" w:hanging="709"/>
      </w:pPr>
      <w:r>
        <w:t>2</w:t>
      </w:r>
      <w:r w:rsidR="001140A4" w:rsidRPr="00212E48">
        <w:t>.</w:t>
      </w:r>
      <w:r w:rsidR="00D4778B" w:rsidRPr="00212E48">
        <w:t>15</w:t>
      </w:r>
      <w:r w:rsidR="000B6BE4">
        <w:tab/>
      </w:r>
      <w:r w:rsidR="00D4778B" w:rsidRPr="00212E48">
        <w:t>Safety of young children</w:t>
      </w:r>
    </w:p>
    <w:p w14:paraId="7683F25B" w14:textId="77777777" w:rsidR="001140A4" w:rsidRPr="00212E48" w:rsidRDefault="001140A4" w:rsidP="00EE7C48">
      <w:pPr>
        <w:ind w:left="1418" w:hanging="709"/>
      </w:pPr>
    </w:p>
    <w:p w14:paraId="0E30FD95" w14:textId="224ED445" w:rsidR="005E5D0A" w:rsidRPr="00212E48" w:rsidRDefault="00D4778B" w:rsidP="000B6BE4">
      <w:pPr>
        <w:ind w:left="1418"/>
      </w:pPr>
      <w:r w:rsidRPr="00212E48">
        <w:t xml:space="preserve">In the case of </w:t>
      </w:r>
      <w:r w:rsidR="007F2BF1" w:rsidRPr="00212E48">
        <w:t>H</w:t>
      </w:r>
      <w:r w:rsidRPr="00212E48">
        <w:t xml:space="preserve">irers, it is the responsibility of the organisers of the activities concerned to ensure that only fit and proper persons have access to young children, and that such persons </w:t>
      </w:r>
      <w:r w:rsidR="00950F59" w:rsidRPr="00212E48">
        <w:t>shall always</w:t>
      </w:r>
      <w:r w:rsidRPr="00212E48">
        <w:t xml:space="preserve"> be in attendance </w:t>
      </w:r>
      <w:r w:rsidR="007C734F" w:rsidRPr="00212E48">
        <w:t xml:space="preserve">when </w:t>
      </w:r>
      <w:r w:rsidRPr="00212E48">
        <w:t xml:space="preserve">young children are </w:t>
      </w:r>
      <w:r w:rsidR="001B0A4C">
        <w:t>at the Halls</w:t>
      </w:r>
      <w:r w:rsidRPr="00212E48">
        <w:t xml:space="preserve"> for the activities concerned.</w:t>
      </w:r>
    </w:p>
    <w:p w14:paraId="6AEBCFAC" w14:textId="77777777" w:rsidR="001140A4" w:rsidRPr="00212E48" w:rsidRDefault="001140A4" w:rsidP="00EE7C48">
      <w:pPr>
        <w:pStyle w:val="ListParagraph"/>
        <w:ind w:left="1418" w:hanging="709"/>
      </w:pPr>
    </w:p>
    <w:p w14:paraId="38636789" w14:textId="414E20A5" w:rsidR="005B6781" w:rsidRPr="00212E48" w:rsidRDefault="00C936DA" w:rsidP="00EE7C48">
      <w:pPr>
        <w:ind w:left="1418" w:hanging="709"/>
      </w:pPr>
      <w:r>
        <w:t>2</w:t>
      </w:r>
      <w:r w:rsidR="001140A4" w:rsidRPr="00212E48">
        <w:t>.</w:t>
      </w:r>
      <w:r w:rsidR="00D4778B" w:rsidRPr="00212E48">
        <w:t>16</w:t>
      </w:r>
      <w:r w:rsidR="000B6BE4">
        <w:tab/>
      </w:r>
      <w:r w:rsidR="00D4778B" w:rsidRPr="00212E48">
        <w:t xml:space="preserve">Intoxicating liquor, </w:t>
      </w:r>
      <w:r w:rsidR="00E472A4" w:rsidRPr="00212E48">
        <w:t>d</w:t>
      </w:r>
      <w:r w:rsidR="00D4778B" w:rsidRPr="00212E48">
        <w:t xml:space="preserve">isorderly behaviour and the supply of </w:t>
      </w:r>
      <w:r w:rsidR="00684438" w:rsidRPr="00212E48">
        <w:t>i</w:t>
      </w:r>
      <w:r w:rsidR="00D4778B" w:rsidRPr="00212E48">
        <w:t xml:space="preserve">llegal </w:t>
      </w:r>
      <w:r w:rsidR="00684438" w:rsidRPr="00212E48">
        <w:t>d</w:t>
      </w:r>
      <w:r w:rsidR="00D4778B" w:rsidRPr="00212E48">
        <w:t>rugs</w:t>
      </w:r>
    </w:p>
    <w:p w14:paraId="52DFDA3D" w14:textId="77777777" w:rsidR="003D2CEF" w:rsidRPr="00212E48" w:rsidRDefault="003D2CEF" w:rsidP="005B6781">
      <w:pPr>
        <w:ind w:left="1134" w:hanging="425"/>
      </w:pPr>
    </w:p>
    <w:p w14:paraId="0229B346" w14:textId="453232CF" w:rsidR="00161BC2" w:rsidRPr="00212E48" w:rsidRDefault="00D4778B" w:rsidP="000B6BE4">
      <w:pPr>
        <w:pStyle w:val="ListParagraph"/>
        <w:numPr>
          <w:ilvl w:val="0"/>
          <w:numId w:val="15"/>
        </w:numPr>
        <w:ind w:left="2268" w:hanging="567"/>
      </w:pPr>
      <w:r w:rsidRPr="00212E48">
        <w:t xml:space="preserve">No intoxicating liquors or drugs are permitted to be bought, sold or consumed on any part of the </w:t>
      </w:r>
      <w:r w:rsidR="001B0A4C">
        <w:t>Halls</w:t>
      </w:r>
      <w:r w:rsidRPr="00212E48">
        <w:t xml:space="preserve"> without the express permission of the </w:t>
      </w:r>
      <w:r w:rsidR="00E44C78" w:rsidRPr="00212E48">
        <w:t>Charity</w:t>
      </w:r>
      <w:r w:rsidRPr="00212E48">
        <w:t xml:space="preserve">, whose consent must also be obtained prior to seeking any Occasional Licence or Permission for the sale of alcoholic liquor. </w:t>
      </w:r>
    </w:p>
    <w:p w14:paraId="11867C94" w14:textId="77777777" w:rsidR="00E57B23" w:rsidRPr="00212E48" w:rsidRDefault="00E57B23" w:rsidP="000B6BE4">
      <w:pPr>
        <w:pStyle w:val="ListParagraph"/>
        <w:ind w:left="2268" w:hanging="567"/>
      </w:pPr>
    </w:p>
    <w:p w14:paraId="4DDFEA73" w14:textId="36A70C07" w:rsidR="00E57B23" w:rsidRPr="00212E48" w:rsidRDefault="00751E87" w:rsidP="001064A3">
      <w:pPr>
        <w:pStyle w:val="ListParagraph"/>
        <w:numPr>
          <w:ilvl w:val="0"/>
          <w:numId w:val="15"/>
        </w:numPr>
        <w:ind w:leftChars="708" w:left="2266" w:hanging="567"/>
      </w:pPr>
      <w:r w:rsidRPr="00212E48">
        <w:t>When an event includes a bar</w:t>
      </w:r>
      <w:r w:rsidR="0088519D" w:rsidRPr="00212E48">
        <w:t>, t</w:t>
      </w:r>
      <w:r w:rsidR="00D4778B" w:rsidRPr="00212E48">
        <w:t xml:space="preserve">he bar must close no later than 11.30 pm or 30 mins before the end of the hire period, whichever is the earlier.  </w:t>
      </w:r>
    </w:p>
    <w:p w14:paraId="22322B2D" w14:textId="77777777" w:rsidR="00E57B23" w:rsidRPr="00212E48" w:rsidRDefault="00E57B23" w:rsidP="000B6BE4">
      <w:pPr>
        <w:pStyle w:val="ListParagraph"/>
        <w:ind w:leftChars="1486" w:left="4133" w:hanging="567"/>
      </w:pPr>
    </w:p>
    <w:p w14:paraId="2B924EC0" w14:textId="085CBE75" w:rsidR="000D042B" w:rsidRPr="00212E48" w:rsidRDefault="00D4778B" w:rsidP="000B6BE4">
      <w:pPr>
        <w:pStyle w:val="ListParagraph"/>
        <w:numPr>
          <w:ilvl w:val="0"/>
          <w:numId w:val="15"/>
        </w:numPr>
        <w:ind w:left="2268" w:hanging="567"/>
      </w:pPr>
      <w:r w:rsidRPr="00212E48">
        <w:t xml:space="preserve">Drunk and disorderly behaviour shall not be permitted either </w:t>
      </w:r>
      <w:r w:rsidR="00AD272D" w:rsidRPr="00212E48">
        <w:t xml:space="preserve">in </w:t>
      </w:r>
      <w:r w:rsidRPr="00212E48">
        <w:t xml:space="preserve">the </w:t>
      </w:r>
      <w:r w:rsidR="001B0A4C">
        <w:t>Halls</w:t>
      </w:r>
      <w:r w:rsidR="00AD272D" w:rsidRPr="00212E48">
        <w:t xml:space="preserve"> </w:t>
      </w:r>
      <w:r w:rsidRPr="00212E48">
        <w:t xml:space="preserve">or in </w:t>
      </w:r>
      <w:r w:rsidR="001B3806">
        <w:t xml:space="preserve">the </w:t>
      </w:r>
      <w:r w:rsidRPr="00212E48">
        <w:t xml:space="preserve">immediate vicinity. Any person suspected of being drunk, under the influence of drugs or who </w:t>
      </w:r>
      <w:r w:rsidR="00D64DAD" w:rsidRPr="00212E48">
        <w:t>is behaving</w:t>
      </w:r>
      <w:r w:rsidRPr="00212E48">
        <w:t xml:space="preserve"> in a violent or disorderly way shall be asked to leave the </w:t>
      </w:r>
      <w:r w:rsidR="001B3806">
        <w:t>Halls</w:t>
      </w:r>
      <w:r w:rsidRPr="00212E48">
        <w:t>.</w:t>
      </w:r>
    </w:p>
    <w:p w14:paraId="4603B0DA" w14:textId="77777777" w:rsidR="001140A4" w:rsidRPr="00212E48" w:rsidRDefault="001140A4" w:rsidP="004243BA">
      <w:pPr>
        <w:ind w:left="1486"/>
      </w:pPr>
    </w:p>
    <w:p w14:paraId="2B58D960" w14:textId="16EC5BE9" w:rsidR="001F4D94" w:rsidRPr="00212E48" w:rsidRDefault="00C936DA" w:rsidP="001064A3">
      <w:pPr>
        <w:ind w:left="1418" w:hanging="709"/>
      </w:pPr>
      <w:r>
        <w:t>2</w:t>
      </w:r>
      <w:r w:rsidR="001140A4" w:rsidRPr="00212E48">
        <w:t>.</w:t>
      </w:r>
      <w:r w:rsidR="00D4778B" w:rsidRPr="00212E48">
        <w:t>17</w:t>
      </w:r>
      <w:r w:rsidR="001064A3">
        <w:tab/>
      </w:r>
      <w:r w:rsidR="00D4778B" w:rsidRPr="00212E48">
        <w:t>Health and hygiene</w:t>
      </w:r>
    </w:p>
    <w:p w14:paraId="09A3B5CF" w14:textId="77777777" w:rsidR="001F4D94" w:rsidRPr="00212E48" w:rsidRDefault="001F4D94" w:rsidP="001064A3">
      <w:pPr>
        <w:ind w:left="1418" w:hanging="709"/>
      </w:pPr>
    </w:p>
    <w:p w14:paraId="6C4ABD5A" w14:textId="6D92E523" w:rsidR="00D4778B" w:rsidRPr="00212E48" w:rsidRDefault="00D4778B" w:rsidP="001064A3">
      <w:pPr>
        <w:ind w:left="1418"/>
      </w:pPr>
      <w:r w:rsidRPr="00212E48">
        <w:t>The Hirer shall, if preparing, serving or selling food, observe all relevant food health and</w:t>
      </w:r>
      <w:r w:rsidR="00CF4D09" w:rsidRPr="00212E48">
        <w:t xml:space="preserve"> </w:t>
      </w:r>
      <w:r w:rsidRPr="00212E48">
        <w:t xml:space="preserve">hygiene legislation and regulations. </w:t>
      </w:r>
    </w:p>
    <w:p w14:paraId="284BA5F9" w14:textId="77777777" w:rsidR="001140A4" w:rsidRPr="00212E48" w:rsidRDefault="001140A4" w:rsidP="001064A3">
      <w:pPr>
        <w:ind w:left="1418" w:hanging="709"/>
      </w:pPr>
    </w:p>
    <w:p w14:paraId="6372DDA3" w14:textId="146E3CEB" w:rsidR="004047EC" w:rsidRPr="00212E48" w:rsidRDefault="00C936DA" w:rsidP="001064A3">
      <w:pPr>
        <w:ind w:left="1418" w:hanging="709"/>
      </w:pPr>
      <w:r>
        <w:t>2</w:t>
      </w:r>
      <w:r w:rsidR="001140A4" w:rsidRPr="00212E48">
        <w:t>.</w:t>
      </w:r>
      <w:r w:rsidR="00D4778B" w:rsidRPr="00212E48">
        <w:t>18</w:t>
      </w:r>
      <w:r w:rsidR="001064A3">
        <w:tab/>
      </w:r>
      <w:r w:rsidR="00D4778B" w:rsidRPr="00212E48">
        <w:t>Music in the centre</w:t>
      </w:r>
    </w:p>
    <w:p w14:paraId="0C8319C0" w14:textId="77777777" w:rsidR="004047EC" w:rsidRPr="00212E48" w:rsidRDefault="004047EC" w:rsidP="001064A3">
      <w:pPr>
        <w:ind w:left="1418" w:hanging="709"/>
      </w:pPr>
    </w:p>
    <w:p w14:paraId="193FBC60" w14:textId="1EF9AE94" w:rsidR="00D4778B" w:rsidRPr="00212E48" w:rsidRDefault="00D4778B" w:rsidP="001064A3">
      <w:pPr>
        <w:ind w:left="1418"/>
      </w:pPr>
      <w:r w:rsidRPr="00212E48">
        <w:t xml:space="preserve">The </w:t>
      </w:r>
      <w:r w:rsidR="001458A2">
        <w:t>Charity</w:t>
      </w:r>
      <w:r w:rsidR="00CE6D8C" w:rsidRPr="00212E48">
        <w:t xml:space="preserve"> is </w:t>
      </w:r>
      <w:r w:rsidRPr="00212E48">
        <w:t xml:space="preserve">licensed with the Performing Right Society for the performance of copyright music. Users should, however, advise the </w:t>
      </w:r>
      <w:r w:rsidR="002645FD" w:rsidRPr="00212E48">
        <w:t>Office</w:t>
      </w:r>
      <w:r w:rsidRPr="00212E48">
        <w:t xml:space="preserve"> Manager as to the frequency of musical performances during their activities. </w:t>
      </w:r>
      <w:r w:rsidR="0092534A" w:rsidRPr="00212E48">
        <w:t xml:space="preserve">The </w:t>
      </w:r>
      <w:r w:rsidR="00CE6D8C" w:rsidRPr="00212E48">
        <w:t>Charity</w:t>
      </w:r>
      <w:r w:rsidR="0092534A" w:rsidRPr="00212E48">
        <w:t xml:space="preserve"> does not have a Phonographic Performance License (PPL) and </w:t>
      </w:r>
      <w:r w:rsidR="00AC2836" w:rsidRPr="00212E48">
        <w:t xml:space="preserve">Hirers </w:t>
      </w:r>
      <w:r w:rsidR="0092534A" w:rsidRPr="00212E48">
        <w:t xml:space="preserve">must consult with the Office Manager before planning the use of recorded music. It is the responsibility of any independent user group which uses recorded </w:t>
      </w:r>
      <w:r w:rsidR="0092534A" w:rsidRPr="00212E48">
        <w:lastRenderedPageBreak/>
        <w:t>music in its activities to check if it requires a licence from PPL and, if so, to obtain one.</w:t>
      </w:r>
    </w:p>
    <w:p w14:paraId="0A8A4769" w14:textId="77777777" w:rsidR="001140A4" w:rsidRPr="00212E48" w:rsidRDefault="001140A4" w:rsidP="001064A3">
      <w:pPr>
        <w:ind w:left="1418" w:hanging="709"/>
      </w:pPr>
    </w:p>
    <w:p w14:paraId="40019608" w14:textId="49148A15" w:rsidR="004047EC" w:rsidRPr="00212E48" w:rsidRDefault="00C936DA" w:rsidP="001064A3">
      <w:pPr>
        <w:ind w:left="1418" w:hanging="709"/>
      </w:pPr>
      <w:r>
        <w:t>2</w:t>
      </w:r>
      <w:r w:rsidR="001140A4" w:rsidRPr="00212E48">
        <w:t>.</w:t>
      </w:r>
      <w:r w:rsidR="00D4778B" w:rsidRPr="00212E48">
        <w:t>19</w:t>
      </w:r>
      <w:r w:rsidR="001064A3">
        <w:tab/>
      </w:r>
      <w:r w:rsidR="00D4778B" w:rsidRPr="00212E48">
        <w:t>Betting, Gaming, and Lotteries</w:t>
      </w:r>
    </w:p>
    <w:p w14:paraId="577AF2FC" w14:textId="77777777" w:rsidR="004047EC" w:rsidRPr="00212E48" w:rsidRDefault="004047EC" w:rsidP="001064A3">
      <w:pPr>
        <w:ind w:left="1418" w:hanging="709"/>
      </w:pPr>
    </w:p>
    <w:p w14:paraId="58B9FD0C" w14:textId="1F11E552" w:rsidR="00C936DA" w:rsidRDefault="00D4778B" w:rsidP="00BB770B">
      <w:pPr>
        <w:ind w:left="1418"/>
      </w:pPr>
      <w:r w:rsidRPr="00212E48">
        <w:t>Nothing shall be done on</w:t>
      </w:r>
      <w:r w:rsidR="000043CE" w:rsidRPr="00212E48">
        <w:t>,</w:t>
      </w:r>
      <w:r w:rsidRPr="00212E48">
        <w:t xml:space="preserve"> or in relation to</w:t>
      </w:r>
      <w:r w:rsidR="000043CE" w:rsidRPr="00212E48">
        <w:t>,</w:t>
      </w:r>
      <w:r w:rsidRPr="00212E48">
        <w:t xml:space="preserve"> the </w:t>
      </w:r>
      <w:r w:rsidR="00EB6143">
        <w:t>Halls</w:t>
      </w:r>
      <w:r w:rsidR="000B6E52" w:rsidRPr="00212E48">
        <w:t xml:space="preserve"> </w:t>
      </w:r>
      <w:r w:rsidRPr="00212E48">
        <w:t xml:space="preserve">in contravention of the law relating to betting, gaming and lotteries, and the persons or associations responsible for functions held in the </w:t>
      </w:r>
      <w:r w:rsidR="00EB6143">
        <w:t xml:space="preserve">Halls </w:t>
      </w:r>
      <w:r w:rsidRPr="00212E48">
        <w:t>shall ensure that the requirements of the relevant legislation are strictly observed.</w:t>
      </w:r>
    </w:p>
    <w:p w14:paraId="594004AC" w14:textId="77777777" w:rsidR="00C936DA" w:rsidRPr="00212E48" w:rsidRDefault="00C936DA" w:rsidP="001064A3">
      <w:pPr>
        <w:ind w:left="1418" w:hanging="709"/>
      </w:pPr>
    </w:p>
    <w:p w14:paraId="4724A52E" w14:textId="1AA438E8" w:rsidR="004047EC" w:rsidRPr="00212E48" w:rsidRDefault="00C936DA" w:rsidP="001064A3">
      <w:pPr>
        <w:ind w:left="1418" w:hanging="709"/>
      </w:pPr>
      <w:r>
        <w:t>2</w:t>
      </w:r>
      <w:r w:rsidR="001140A4" w:rsidRPr="00212E48">
        <w:t>.</w:t>
      </w:r>
      <w:r w:rsidR="00D4778B" w:rsidRPr="00212E48">
        <w:t>20</w:t>
      </w:r>
      <w:r w:rsidR="001064A3">
        <w:tab/>
      </w:r>
      <w:r w:rsidR="00D4778B" w:rsidRPr="00212E48">
        <w:t>Storage</w:t>
      </w:r>
    </w:p>
    <w:p w14:paraId="11D568F5" w14:textId="77777777" w:rsidR="0012316C" w:rsidRPr="00212E48" w:rsidRDefault="0012316C" w:rsidP="001064A3">
      <w:pPr>
        <w:ind w:left="1418" w:hanging="709"/>
      </w:pPr>
    </w:p>
    <w:p w14:paraId="7E02FA3A" w14:textId="77157632" w:rsidR="00D4778B" w:rsidRPr="00212E48" w:rsidRDefault="00D4778B" w:rsidP="001064A3">
      <w:pPr>
        <w:ind w:left="1418"/>
      </w:pPr>
      <w:r w:rsidRPr="00212E48">
        <w:t xml:space="preserve">The permission of the </w:t>
      </w:r>
      <w:r w:rsidR="00556B63" w:rsidRPr="00212E48">
        <w:t>Charity</w:t>
      </w:r>
      <w:r w:rsidRPr="00212E48">
        <w:t xml:space="preserve"> must be obtained before goods or equipment are left or stored at the </w:t>
      </w:r>
      <w:r w:rsidR="00EB6143">
        <w:t>Halls</w:t>
      </w:r>
      <w:r w:rsidRPr="00212E48">
        <w:t xml:space="preserve">, except that the </w:t>
      </w:r>
      <w:r w:rsidR="0057567C" w:rsidRPr="00212E48">
        <w:t>Office</w:t>
      </w:r>
      <w:r w:rsidRPr="00212E48">
        <w:t xml:space="preserve"> Manager is authorised to grant permission for the overnight storage of goods and equipment brought to the </w:t>
      </w:r>
      <w:r w:rsidR="008C733B">
        <w:t>Halls</w:t>
      </w:r>
      <w:r w:rsidR="00556B63" w:rsidRPr="00212E48">
        <w:t xml:space="preserve"> </w:t>
      </w:r>
      <w:r w:rsidRPr="00212E48">
        <w:t xml:space="preserve">for a particular function or event. However, all such goods/equipment are left at the owner’s/event organiser’s risk, and the </w:t>
      </w:r>
      <w:r w:rsidR="00556B63" w:rsidRPr="00212E48">
        <w:t>Charity</w:t>
      </w:r>
      <w:r w:rsidRPr="00212E48">
        <w:t xml:space="preserve"> accept</w:t>
      </w:r>
      <w:r w:rsidR="00556B63" w:rsidRPr="00212E48">
        <w:t>s</w:t>
      </w:r>
      <w:r w:rsidRPr="00212E48">
        <w:t xml:space="preserve"> no responsibility for the loss or theft of any items stored overnight.</w:t>
      </w:r>
    </w:p>
    <w:p w14:paraId="36A0DC00" w14:textId="77777777" w:rsidR="001140A4" w:rsidRPr="00212E48" w:rsidRDefault="001140A4" w:rsidP="001064A3">
      <w:pPr>
        <w:ind w:left="1418" w:hanging="709"/>
      </w:pPr>
    </w:p>
    <w:p w14:paraId="177FDBDE" w14:textId="59E59137" w:rsidR="00762DA0" w:rsidRPr="00212E48" w:rsidRDefault="00C936DA" w:rsidP="001064A3">
      <w:pPr>
        <w:ind w:left="1418" w:hanging="709"/>
      </w:pPr>
      <w:r>
        <w:t>2</w:t>
      </w:r>
      <w:r w:rsidR="001140A4" w:rsidRPr="00212E48">
        <w:t>.</w:t>
      </w:r>
      <w:r w:rsidR="00D4778B" w:rsidRPr="00212E48">
        <w:t>21</w:t>
      </w:r>
      <w:r w:rsidR="001064A3">
        <w:tab/>
      </w:r>
      <w:r w:rsidR="00D4778B" w:rsidRPr="00212E48">
        <w:t>Loss of property</w:t>
      </w:r>
    </w:p>
    <w:p w14:paraId="04F61097" w14:textId="77777777" w:rsidR="00762DA0" w:rsidRPr="00212E48" w:rsidRDefault="00762DA0" w:rsidP="001064A3">
      <w:pPr>
        <w:ind w:left="1418" w:hanging="709"/>
      </w:pPr>
    </w:p>
    <w:p w14:paraId="534964A0" w14:textId="0D6450D5" w:rsidR="00D4778B" w:rsidRPr="00212E48" w:rsidRDefault="00556B63" w:rsidP="001064A3">
      <w:pPr>
        <w:ind w:left="1418"/>
      </w:pPr>
      <w:r w:rsidRPr="00212E48">
        <w:t>The Charity</w:t>
      </w:r>
      <w:r w:rsidR="00D4778B" w:rsidRPr="00212E48">
        <w:t xml:space="preserve"> cannot accept responsibility for damage to, or the loss or theft of, </w:t>
      </w:r>
      <w:r w:rsidR="008C733B">
        <w:t xml:space="preserve">the Halls </w:t>
      </w:r>
      <w:r w:rsidR="00D4778B" w:rsidRPr="00212E48">
        <w:t>users’ property and effects.</w:t>
      </w:r>
    </w:p>
    <w:p w14:paraId="4BA59D80" w14:textId="77777777" w:rsidR="001140A4" w:rsidRPr="00212E48" w:rsidRDefault="001140A4" w:rsidP="001064A3">
      <w:pPr>
        <w:ind w:left="1418" w:hanging="709"/>
      </w:pPr>
    </w:p>
    <w:p w14:paraId="073A1A0A" w14:textId="75A5F562" w:rsidR="00762DA0" w:rsidRPr="00212E48" w:rsidRDefault="008A1559" w:rsidP="001064A3">
      <w:pPr>
        <w:ind w:left="1418" w:hanging="709"/>
      </w:pPr>
      <w:r>
        <w:t>2</w:t>
      </w:r>
      <w:r w:rsidR="001140A4" w:rsidRPr="00212E48">
        <w:t>.</w:t>
      </w:r>
      <w:r w:rsidR="00D4778B" w:rsidRPr="00212E48">
        <w:t>22</w:t>
      </w:r>
      <w:r w:rsidR="001064A3">
        <w:tab/>
      </w:r>
      <w:r w:rsidR="00D4778B" w:rsidRPr="00212E48">
        <w:t>Car parking</w:t>
      </w:r>
    </w:p>
    <w:p w14:paraId="5F980CC2" w14:textId="77777777" w:rsidR="00762DA0" w:rsidRPr="00212E48" w:rsidRDefault="00762DA0" w:rsidP="001064A3">
      <w:pPr>
        <w:ind w:left="1418" w:hanging="709"/>
      </w:pPr>
    </w:p>
    <w:p w14:paraId="1DA8A84B" w14:textId="7D24A419" w:rsidR="00D4778B" w:rsidRPr="00212E48" w:rsidRDefault="00D4778B" w:rsidP="001064A3">
      <w:pPr>
        <w:ind w:left="1418"/>
      </w:pPr>
      <w:r w:rsidRPr="00212E48">
        <w:t xml:space="preserve">Cars shall not cause an obstruction to the entrance or exits from the </w:t>
      </w:r>
      <w:r w:rsidR="00871B3E">
        <w:t>Halls</w:t>
      </w:r>
      <w:r w:rsidRPr="00212E48">
        <w:t xml:space="preserve">. Where parking </w:t>
      </w:r>
      <w:r w:rsidR="00E447BB" w:rsidRPr="00212E48">
        <w:t>areas are</w:t>
      </w:r>
      <w:r w:rsidRPr="00212E48">
        <w:t xml:space="preserve"> provided and available, th</w:t>
      </w:r>
      <w:r w:rsidR="005911BA" w:rsidRPr="00212E48">
        <w:t>ese</w:t>
      </w:r>
      <w:r w:rsidRPr="00212E48">
        <w:t xml:space="preserve"> must be used</w:t>
      </w:r>
      <w:r w:rsidR="005911BA" w:rsidRPr="00212E48">
        <w:t>.</w:t>
      </w:r>
      <w:r w:rsidRPr="00212E48">
        <w:t xml:space="preserve"> </w:t>
      </w:r>
      <w:r w:rsidR="00880C62" w:rsidRPr="00212E48">
        <w:t xml:space="preserve">Hirers </w:t>
      </w:r>
      <w:r w:rsidRPr="00212E48">
        <w:t xml:space="preserve">of the </w:t>
      </w:r>
      <w:r w:rsidR="00CB7D7E">
        <w:t xml:space="preserve">Halls </w:t>
      </w:r>
      <w:r w:rsidR="00880C62" w:rsidRPr="00212E48">
        <w:t xml:space="preserve">and their attendees </w:t>
      </w:r>
      <w:r w:rsidRPr="00212E48">
        <w:t xml:space="preserve">should avoid undue noise on arrival and departure. Vehicles must not be left in the car park overnight (unless otherwise arranged with the </w:t>
      </w:r>
      <w:r w:rsidR="00D2616E" w:rsidRPr="00212E48">
        <w:t>Office</w:t>
      </w:r>
      <w:r w:rsidR="001140A4" w:rsidRPr="00212E48">
        <w:t xml:space="preserve"> </w:t>
      </w:r>
      <w:r w:rsidRPr="00212E48">
        <w:t>Manager).</w:t>
      </w:r>
    </w:p>
    <w:p w14:paraId="0EE8D405" w14:textId="77777777" w:rsidR="00F900EF" w:rsidRPr="00212E48" w:rsidRDefault="00F900EF" w:rsidP="001064A3">
      <w:pPr>
        <w:ind w:left="1418" w:hanging="709"/>
      </w:pPr>
    </w:p>
    <w:p w14:paraId="69979F19" w14:textId="42301675" w:rsidR="00762DA0" w:rsidRPr="00212E48" w:rsidRDefault="008A1559" w:rsidP="001064A3">
      <w:pPr>
        <w:ind w:left="1418" w:hanging="709"/>
      </w:pPr>
      <w:r>
        <w:t>2</w:t>
      </w:r>
      <w:r w:rsidR="001140A4" w:rsidRPr="00212E48">
        <w:t>.</w:t>
      </w:r>
      <w:r w:rsidR="00D4778B" w:rsidRPr="00212E48">
        <w:t>23</w:t>
      </w:r>
      <w:r w:rsidR="001064A3">
        <w:tab/>
      </w:r>
      <w:r w:rsidR="00D4778B" w:rsidRPr="00212E48">
        <w:t>Cleaning and security</w:t>
      </w:r>
    </w:p>
    <w:p w14:paraId="6436A036" w14:textId="77777777" w:rsidR="00762DA0" w:rsidRPr="00212E48" w:rsidRDefault="00762DA0" w:rsidP="00D4778B"/>
    <w:p w14:paraId="211BFED8" w14:textId="58DA476D" w:rsidR="00D4778B" w:rsidRPr="00F900EF" w:rsidRDefault="00D4778B" w:rsidP="001064A3">
      <w:pPr>
        <w:pStyle w:val="ListParagraph"/>
        <w:numPr>
          <w:ilvl w:val="0"/>
          <w:numId w:val="20"/>
        </w:numPr>
        <w:ind w:left="2268" w:hanging="567"/>
      </w:pPr>
      <w:r w:rsidRPr="00212E48">
        <w:t xml:space="preserve">All use of </w:t>
      </w:r>
      <w:r w:rsidR="00784709" w:rsidRPr="00212E48">
        <w:t xml:space="preserve">the </w:t>
      </w:r>
      <w:r w:rsidR="00871B3E">
        <w:t xml:space="preserve">Halls </w:t>
      </w:r>
      <w:r w:rsidR="008A1559">
        <w:t>is</w:t>
      </w:r>
      <w:r>
        <w:t xml:space="preserve"> subject to the </w:t>
      </w:r>
      <w:r w:rsidR="004C204A">
        <w:t xml:space="preserve">Hirers </w:t>
      </w:r>
      <w:r>
        <w:t xml:space="preserve">accepting responsibility for returning furniture and equipment to </w:t>
      </w:r>
      <w:r w:rsidRPr="00F900EF">
        <w:t xml:space="preserve">their original position, and for securing doors and windows of the </w:t>
      </w:r>
      <w:r w:rsidR="00871B3E">
        <w:t>Halls</w:t>
      </w:r>
      <w:r w:rsidRPr="00F900EF">
        <w:t xml:space="preserve"> as directed by the </w:t>
      </w:r>
      <w:r w:rsidR="00A00F1C" w:rsidRPr="00F900EF">
        <w:t>Office</w:t>
      </w:r>
      <w:r w:rsidR="00D32AC4" w:rsidRPr="00F900EF">
        <w:t xml:space="preserve"> </w:t>
      </w:r>
      <w:r w:rsidRPr="00F900EF">
        <w:t xml:space="preserve">Manager. All </w:t>
      </w:r>
      <w:r w:rsidR="00652959">
        <w:t>Hirers</w:t>
      </w:r>
      <w:r w:rsidRPr="00F900EF">
        <w:t xml:space="preserve"> shall also leave the </w:t>
      </w:r>
      <w:r w:rsidR="00871B3E">
        <w:t>Halls</w:t>
      </w:r>
      <w:r w:rsidRPr="00F900EF">
        <w:t xml:space="preserve"> and surrounds in a clean and tidy condition.</w:t>
      </w:r>
    </w:p>
    <w:p w14:paraId="3174E843" w14:textId="77777777" w:rsidR="00D32AC4" w:rsidRDefault="00D32AC4" w:rsidP="001064A3">
      <w:pPr>
        <w:ind w:left="2268" w:hanging="567"/>
      </w:pPr>
    </w:p>
    <w:p w14:paraId="19E123B7" w14:textId="3C935CFC" w:rsidR="00C31090" w:rsidRDefault="00D4778B" w:rsidP="00BB770B">
      <w:pPr>
        <w:pStyle w:val="ListParagraph"/>
        <w:ind w:left="2268"/>
      </w:pPr>
      <w:r>
        <w:t xml:space="preserve">All refuse must be properly bagged and taken </w:t>
      </w:r>
      <w:r w:rsidR="000177EA">
        <w:t>away from</w:t>
      </w:r>
      <w:r w:rsidR="00AD1CB8">
        <w:t xml:space="preserve"> </w:t>
      </w:r>
      <w:r>
        <w:t xml:space="preserve">the </w:t>
      </w:r>
      <w:r w:rsidR="000177EA">
        <w:t>Halls</w:t>
      </w:r>
      <w:r>
        <w:t xml:space="preserve"> or deposited in the refuse bin in the car </w:t>
      </w:r>
      <w:r w:rsidRPr="00F900EF">
        <w:t xml:space="preserve">park. If the bins are full, </w:t>
      </w:r>
      <w:r w:rsidR="007C395E">
        <w:t>Hirers</w:t>
      </w:r>
      <w:r w:rsidRPr="00F900EF">
        <w:t xml:space="preserve"> are responsible for taking </w:t>
      </w:r>
      <w:r w:rsidR="007C395E">
        <w:t>their</w:t>
      </w:r>
      <w:r w:rsidRPr="00F900EF">
        <w:t xml:space="preserve"> rubbish away.  </w:t>
      </w:r>
      <w:r w:rsidR="007C395E">
        <w:t>There are</w:t>
      </w:r>
      <w:r w:rsidRPr="00F900EF">
        <w:t xml:space="preserve"> two recycling bins on site, one for glass bottles and jars and the other for paper, cardboard, cans, and plastic bottles. </w:t>
      </w:r>
      <w:r w:rsidR="00C31090">
        <w:t>The Charity reserves the right to charge a</w:t>
      </w:r>
      <w:r w:rsidR="00C31090" w:rsidRPr="00F900EF">
        <w:t xml:space="preserve"> </w:t>
      </w:r>
      <w:r w:rsidRPr="00F900EF">
        <w:t>penalty if the bins are not used correctly</w:t>
      </w:r>
      <w:r w:rsidR="00C31090">
        <w:t>.</w:t>
      </w:r>
    </w:p>
    <w:p w14:paraId="205252E8" w14:textId="77777777" w:rsidR="00D32AC4" w:rsidRDefault="00D32AC4" w:rsidP="004243BA">
      <w:pPr>
        <w:pStyle w:val="ListParagraph"/>
        <w:ind w:left="1843"/>
      </w:pPr>
    </w:p>
    <w:p w14:paraId="7FEA8663" w14:textId="2670CABA" w:rsidR="00762DA0" w:rsidRDefault="00DE54F5" w:rsidP="001A0F99">
      <w:pPr>
        <w:ind w:left="1418" w:hanging="709"/>
      </w:pPr>
      <w:r>
        <w:t>2</w:t>
      </w:r>
      <w:r w:rsidR="00D32AC4">
        <w:t>.</w:t>
      </w:r>
      <w:r w:rsidR="00D4778B">
        <w:t>24</w:t>
      </w:r>
      <w:r w:rsidR="001064A3">
        <w:tab/>
      </w:r>
      <w:r w:rsidR="00D4778B">
        <w:t>Data Protection</w:t>
      </w:r>
    </w:p>
    <w:p w14:paraId="026DAFA4" w14:textId="77777777" w:rsidR="005B37EC" w:rsidRDefault="005B37EC" w:rsidP="00D4778B"/>
    <w:p w14:paraId="0F3AD193" w14:textId="56AE298C" w:rsidR="005B37EC" w:rsidRDefault="00D4778B" w:rsidP="001A0F99">
      <w:pPr>
        <w:ind w:left="1418"/>
      </w:pPr>
      <w:r w:rsidRPr="00F900EF">
        <w:t xml:space="preserve">The </w:t>
      </w:r>
      <w:r w:rsidR="002240AF">
        <w:t>Charity</w:t>
      </w:r>
      <w:r w:rsidRPr="00F900EF">
        <w:t xml:space="preserve"> will use and store your data for hall hire processing and</w:t>
      </w:r>
      <w:r w:rsidR="00D32AC4" w:rsidRPr="00F900EF">
        <w:t xml:space="preserve"> </w:t>
      </w:r>
      <w:r w:rsidR="002240AF">
        <w:t>h</w:t>
      </w:r>
      <w:r w:rsidR="00CE7F03">
        <w:t xml:space="preserve">ire </w:t>
      </w:r>
      <w:r w:rsidRPr="00F900EF">
        <w:t xml:space="preserve">class promotion only. Please </w:t>
      </w:r>
      <w:r>
        <w:t xml:space="preserve">see the website for </w:t>
      </w:r>
      <w:r w:rsidR="00B43264">
        <w:t xml:space="preserve">the Charity’s </w:t>
      </w:r>
      <w:r>
        <w:t>full privacy statement.</w:t>
      </w:r>
    </w:p>
    <w:p w14:paraId="1BC4F2B4" w14:textId="5E86A16F" w:rsidR="00D4778B" w:rsidRDefault="00D4778B" w:rsidP="005B37EC">
      <w:pPr>
        <w:ind w:left="1276"/>
      </w:pPr>
    </w:p>
    <w:sectPr w:rsidR="00D4778B" w:rsidSect="00F84D03">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D7DB" w14:textId="77777777" w:rsidR="00120A5F" w:rsidRDefault="00120A5F" w:rsidP="00B00BE2">
      <w:r>
        <w:separator/>
      </w:r>
    </w:p>
  </w:endnote>
  <w:endnote w:type="continuationSeparator" w:id="0">
    <w:p w14:paraId="47B17EC9" w14:textId="77777777" w:rsidR="00120A5F" w:rsidRDefault="00120A5F" w:rsidP="00B0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5520138"/>
      <w:docPartObj>
        <w:docPartGallery w:val="Page Numbers (Bottom of Page)"/>
        <w:docPartUnique/>
      </w:docPartObj>
    </w:sdtPr>
    <w:sdtEndPr>
      <w:rPr>
        <w:rStyle w:val="PageNumber"/>
      </w:rPr>
    </w:sdtEndPr>
    <w:sdtContent>
      <w:p w14:paraId="3DFAE609" w14:textId="0AA3A054" w:rsidR="00B00BE2" w:rsidRDefault="00B00BE2" w:rsidP="00E94D6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263110" w14:textId="77777777" w:rsidR="00B00BE2" w:rsidRDefault="00B00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727563"/>
      <w:docPartObj>
        <w:docPartGallery w:val="Page Numbers (Bottom of Page)"/>
        <w:docPartUnique/>
      </w:docPartObj>
    </w:sdtPr>
    <w:sdtEndPr>
      <w:rPr>
        <w:rStyle w:val="PageNumber"/>
        <w:i/>
        <w:iCs/>
        <w:sz w:val="16"/>
        <w:szCs w:val="16"/>
      </w:rPr>
    </w:sdtEndPr>
    <w:sdtContent>
      <w:p w14:paraId="69026EA8" w14:textId="36D2ABAC" w:rsidR="00B00BE2" w:rsidRPr="00B00BE2" w:rsidRDefault="00B00BE2" w:rsidP="00E94D66">
        <w:pPr>
          <w:pStyle w:val="Footer"/>
          <w:framePr w:wrap="none" w:vAnchor="text" w:hAnchor="margin" w:xAlign="center" w:y="1"/>
          <w:rPr>
            <w:rStyle w:val="PageNumber"/>
            <w:i/>
            <w:iCs/>
            <w:sz w:val="16"/>
            <w:szCs w:val="16"/>
          </w:rPr>
        </w:pPr>
        <w:r w:rsidRPr="00B00BE2">
          <w:rPr>
            <w:rStyle w:val="PageNumber"/>
            <w:i/>
            <w:iCs/>
            <w:sz w:val="16"/>
            <w:szCs w:val="16"/>
          </w:rPr>
          <w:fldChar w:fldCharType="begin"/>
        </w:r>
        <w:r w:rsidRPr="00B00BE2">
          <w:rPr>
            <w:rStyle w:val="PageNumber"/>
            <w:i/>
            <w:iCs/>
            <w:sz w:val="16"/>
            <w:szCs w:val="16"/>
          </w:rPr>
          <w:instrText xml:space="preserve"> PAGE </w:instrText>
        </w:r>
        <w:r w:rsidRPr="00B00BE2">
          <w:rPr>
            <w:rStyle w:val="PageNumber"/>
            <w:i/>
            <w:iCs/>
            <w:sz w:val="16"/>
            <w:szCs w:val="16"/>
          </w:rPr>
          <w:fldChar w:fldCharType="separate"/>
        </w:r>
        <w:r w:rsidRPr="00B00BE2">
          <w:rPr>
            <w:rStyle w:val="PageNumber"/>
            <w:i/>
            <w:iCs/>
            <w:noProof/>
            <w:sz w:val="16"/>
            <w:szCs w:val="16"/>
          </w:rPr>
          <w:t>1</w:t>
        </w:r>
        <w:r w:rsidRPr="00B00BE2">
          <w:rPr>
            <w:rStyle w:val="PageNumber"/>
            <w:i/>
            <w:iCs/>
            <w:sz w:val="16"/>
            <w:szCs w:val="16"/>
          </w:rPr>
          <w:fldChar w:fldCharType="end"/>
        </w:r>
      </w:p>
    </w:sdtContent>
  </w:sdt>
  <w:p w14:paraId="68A087E9" w14:textId="4F528406" w:rsidR="00B00BE2" w:rsidRPr="00B00BE2" w:rsidRDefault="00B00BE2" w:rsidP="00B00BE2">
    <w:pPr>
      <w:pStyle w:val="Footer"/>
      <w:rPr>
        <w:rFonts w:cstheme="minorHAnsi"/>
        <w:i/>
        <w:sz w:val="16"/>
        <w:szCs w:val="16"/>
      </w:rPr>
    </w:pPr>
    <w:r w:rsidRPr="00B00BE2">
      <w:rPr>
        <w:rFonts w:cstheme="minorHAnsi"/>
        <w:i/>
        <w:sz w:val="16"/>
        <w:szCs w:val="16"/>
      </w:rPr>
      <w:t>VH(HW)C Hall Hire Agreement</w:t>
    </w:r>
  </w:p>
  <w:p w14:paraId="2B9FAE2D" w14:textId="77777777" w:rsidR="00B00BE2" w:rsidRPr="008E430B" w:rsidRDefault="00B00BE2" w:rsidP="00B00BE2">
    <w:pPr>
      <w:pStyle w:val="Footer"/>
      <w:rPr>
        <w:rFonts w:ascii="Arial" w:hAnsi="Arial" w:cs="Arial"/>
        <w:i/>
        <w:sz w:val="16"/>
        <w:szCs w:val="16"/>
      </w:rPr>
    </w:pPr>
  </w:p>
  <w:p w14:paraId="3C0D2822" w14:textId="77777777" w:rsidR="00B00BE2" w:rsidRDefault="00B00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58BF" w14:textId="77777777" w:rsidR="00120A5F" w:rsidRDefault="00120A5F" w:rsidP="00B00BE2">
      <w:r>
        <w:separator/>
      </w:r>
    </w:p>
  </w:footnote>
  <w:footnote w:type="continuationSeparator" w:id="0">
    <w:p w14:paraId="5810802A" w14:textId="77777777" w:rsidR="00120A5F" w:rsidRDefault="00120A5F" w:rsidP="00B00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203D" w14:textId="77777777" w:rsidR="00B00BE2" w:rsidRPr="00B00BE2" w:rsidRDefault="00B00BE2" w:rsidP="00B00BE2">
    <w:pPr>
      <w:pStyle w:val="Header"/>
      <w:rPr>
        <w:rFonts w:ascii="Calibri" w:hAnsi="Calibri" w:cs="Calibri"/>
        <w:i/>
        <w:sz w:val="16"/>
        <w:szCs w:val="16"/>
      </w:rPr>
    </w:pPr>
    <w:r w:rsidRPr="00B00BE2">
      <w:rPr>
        <w:rFonts w:ascii="Calibri" w:hAnsi="Calibri" w:cs="Calibri"/>
        <w:i/>
        <w:sz w:val="16"/>
        <w:szCs w:val="16"/>
      </w:rPr>
      <w:t>The Victoria Hall (Hartley Wintney) Charity</w:t>
    </w:r>
  </w:p>
  <w:p w14:paraId="787C0AB1" w14:textId="03689A66" w:rsidR="00B00BE2" w:rsidRPr="00B00BE2" w:rsidRDefault="00B00BE2">
    <w:pPr>
      <w:pStyle w:val="Header"/>
      <w:rPr>
        <w:rFonts w:ascii="Calibri" w:hAnsi="Calibri" w:cs="Calibri"/>
      </w:rPr>
    </w:pPr>
    <w:r w:rsidRPr="00B00BE2">
      <w:rPr>
        <w:rFonts w:ascii="Calibri" w:hAnsi="Calibri" w:cs="Calibri"/>
        <w:i/>
        <w:sz w:val="16"/>
        <w:szCs w:val="16"/>
      </w:rPr>
      <w:t>Hall Hire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95C"/>
    <w:multiLevelType w:val="hybridMultilevel"/>
    <w:tmpl w:val="3C5E7708"/>
    <w:lvl w:ilvl="0" w:tplc="0809001B">
      <w:start w:val="1"/>
      <w:numFmt w:val="lowerRoman"/>
      <w:lvlText w:val="%1."/>
      <w:lvlJc w:val="righ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1" w15:restartNumberingAfterBreak="0">
    <w:nsid w:val="0EAA5184"/>
    <w:multiLevelType w:val="hybridMultilevel"/>
    <w:tmpl w:val="ED78BC70"/>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F416FC2"/>
    <w:multiLevelType w:val="hybridMultilevel"/>
    <w:tmpl w:val="757474E2"/>
    <w:lvl w:ilvl="0" w:tplc="22DA660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1169288C"/>
    <w:multiLevelType w:val="multilevel"/>
    <w:tmpl w:val="B866B758"/>
    <w:lvl w:ilvl="0">
      <w:start w:val="1"/>
      <w:numFmt w:val="decimal"/>
      <w:lvlText w:val="%1."/>
      <w:lvlJc w:val="left"/>
      <w:pPr>
        <w:ind w:left="780" w:hanging="4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235E0137"/>
    <w:multiLevelType w:val="hybridMultilevel"/>
    <w:tmpl w:val="79CC1F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EC53F2"/>
    <w:multiLevelType w:val="hybridMultilevel"/>
    <w:tmpl w:val="7B60AF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475F13"/>
    <w:multiLevelType w:val="hybridMultilevel"/>
    <w:tmpl w:val="1578DA0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34F2D16"/>
    <w:multiLevelType w:val="hybridMultilevel"/>
    <w:tmpl w:val="D9D8B318"/>
    <w:lvl w:ilvl="0" w:tplc="0809001B">
      <w:start w:val="1"/>
      <w:numFmt w:val="lowerRoman"/>
      <w:lvlText w:val="%1."/>
      <w:lvlJc w:val="right"/>
      <w:pPr>
        <w:ind w:left="2988" w:hanging="360"/>
      </w:pPr>
    </w:lvl>
    <w:lvl w:ilvl="1" w:tplc="08090019">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8" w15:restartNumberingAfterBreak="0">
    <w:nsid w:val="33DA5EF0"/>
    <w:multiLevelType w:val="hybridMultilevel"/>
    <w:tmpl w:val="5C106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EC03AB"/>
    <w:multiLevelType w:val="hybridMultilevel"/>
    <w:tmpl w:val="F3C4575C"/>
    <w:lvl w:ilvl="0" w:tplc="AF82857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3FAB382F"/>
    <w:multiLevelType w:val="hybridMultilevel"/>
    <w:tmpl w:val="1578DA0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30C77D4"/>
    <w:multiLevelType w:val="hybridMultilevel"/>
    <w:tmpl w:val="4DC02EB6"/>
    <w:lvl w:ilvl="0" w:tplc="9364DDFA">
      <w:start w:val="2"/>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33876B8"/>
    <w:multiLevelType w:val="hybridMultilevel"/>
    <w:tmpl w:val="7EFE36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5564381"/>
    <w:multiLevelType w:val="hybridMultilevel"/>
    <w:tmpl w:val="F2B6C1C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48D55E28"/>
    <w:multiLevelType w:val="hybridMultilevel"/>
    <w:tmpl w:val="01569118"/>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5" w15:restartNumberingAfterBreak="0">
    <w:nsid w:val="48E24621"/>
    <w:multiLevelType w:val="hybridMultilevel"/>
    <w:tmpl w:val="D4600C88"/>
    <w:lvl w:ilvl="0" w:tplc="08090017">
      <w:start w:val="1"/>
      <w:numFmt w:val="lowerLetter"/>
      <w:lvlText w:val="%1)"/>
      <w:lvlJc w:val="left"/>
      <w:pPr>
        <w:ind w:left="720" w:hanging="360"/>
      </w:pPr>
    </w:lvl>
    <w:lvl w:ilvl="1" w:tplc="08090017">
      <w:start w:val="1"/>
      <w:numFmt w:val="lowerLetter"/>
      <w:lvlText w:val="%2)"/>
      <w:lvlJc w:val="left"/>
      <w:pPr>
        <w:ind w:left="185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B2657A"/>
    <w:multiLevelType w:val="hybridMultilevel"/>
    <w:tmpl w:val="0DCA7F68"/>
    <w:lvl w:ilvl="0" w:tplc="24E6D2D6">
      <w:start w:val="1"/>
      <w:numFmt w:val="lowerLetter"/>
      <w:lvlText w:val="%1)"/>
      <w:lvlJc w:val="left"/>
      <w:pPr>
        <w:ind w:left="1080" w:hanging="360"/>
      </w:pPr>
      <w:rPr>
        <w:rFonts w:hint="default"/>
      </w:rPr>
    </w:lvl>
    <w:lvl w:ilvl="1" w:tplc="08090011">
      <w:start w:val="1"/>
      <w:numFmt w:val="decimal"/>
      <w:lvlText w:val="%2)"/>
      <w:lvlJc w:val="left"/>
      <w:pPr>
        <w:ind w:left="1800" w:hanging="360"/>
      </w:pPr>
    </w:lvl>
    <w:lvl w:ilvl="2" w:tplc="5882FFF2">
      <w:numFmt w:val="bullet"/>
      <w:lvlText w:val="•"/>
      <w:lvlJc w:val="left"/>
      <w:pPr>
        <w:ind w:left="2700" w:hanging="360"/>
      </w:pPr>
      <w:rPr>
        <w:rFonts w:ascii="Calibri" w:eastAsiaTheme="minorHAns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635684"/>
    <w:multiLevelType w:val="hybridMultilevel"/>
    <w:tmpl w:val="AF8299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C753F"/>
    <w:multiLevelType w:val="hybridMultilevel"/>
    <w:tmpl w:val="1578DA06"/>
    <w:lvl w:ilvl="0" w:tplc="09263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F17B15"/>
    <w:multiLevelType w:val="hybridMultilevel"/>
    <w:tmpl w:val="49F806EE"/>
    <w:lvl w:ilvl="0" w:tplc="08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0" w15:restartNumberingAfterBreak="0">
    <w:nsid w:val="60062405"/>
    <w:multiLevelType w:val="hybridMultilevel"/>
    <w:tmpl w:val="1578DA0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9ED02CD"/>
    <w:multiLevelType w:val="hybridMultilevel"/>
    <w:tmpl w:val="42E0E624"/>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2" w15:restartNumberingAfterBreak="0">
    <w:nsid w:val="73E85566"/>
    <w:multiLevelType w:val="multilevel"/>
    <w:tmpl w:val="1B70074A"/>
    <w:lvl w:ilvl="0">
      <w:start w:val="5"/>
      <w:numFmt w:val="decimal"/>
      <w:lvlText w:val="%1."/>
      <w:lvlJc w:val="left"/>
      <w:pPr>
        <w:ind w:left="360" w:hanging="360"/>
      </w:pPr>
      <w:rPr>
        <w:rFonts w:hint="default"/>
      </w:rPr>
    </w:lvl>
    <w:lvl w:ilvl="1">
      <w:start w:val="1"/>
      <w:numFmt w:val="decimal"/>
      <w:isLgl/>
      <w:lvlText w:val="%1.%2."/>
      <w:lvlJc w:val="left"/>
      <w:pPr>
        <w:ind w:left="1148" w:hanging="44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23" w15:restartNumberingAfterBreak="0">
    <w:nsid w:val="74B764FF"/>
    <w:multiLevelType w:val="hybridMultilevel"/>
    <w:tmpl w:val="37901828"/>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762D6055"/>
    <w:multiLevelType w:val="hybridMultilevel"/>
    <w:tmpl w:val="BC16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B3CB5"/>
    <w:multiLevelType w:val="hybridMultilevel"/>
    <w:tmpl w:val="F120EAE2"/>
    <w:lvl w:ilvl="0" w:tplc="2A5A3C30">
      <w:start w:val="1"/>
      <w:numFmt w:val="lowerLetter"/>
      <w:lvlText w:val="%1)"/>
      <w:lvlJc w:val="left"/>
      <w:pPr>
        <w:ind w:left="1778" w:hanging="360"/>
      </w:pPr>
      <w:rPr>
        <w:rFonts w:hint="default"/>
      </w:rPr>
    </w:lvl>
    <w:lvl w:ilvl="1" w:tplc="6CF8E4B4">
      <w:start w:val="1"/>
      <w:numFmt w:val="decimal"/>
      <w:lvlText w:val="%2)"/>
      <w:lvlJc w:val="left"/>
      <w:pPr>
        <w:ind w:left="2578" w:hanging="44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7A100B73"/>
    <w:multiLevelType w:val="hybridMultilevel"/>
    <w:tmpl w:val="3DC40D8C"/>
    <w:lvl w:ilvl="0" w:tplc="A794588A">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7" w15:restartNumberingAfterBreak="0">
    <w:nsid w:val="7DFD2032"/>
    <w:multiLevelType w:val="hybridMultilevel"/>
    <w:tmpl w:val="252A3918"/>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9231696">
    <w:abstractNumId w:val="8"/>
  </w:num>
  <w:num w:numId="2" w16cid:durableId="809590904">
    <w:abstractNumId w:val="14"/>
  </w:num>
  <w:num w:numId="3" w16cid:durableId="542206339">
    <w:abstractNumId w:val="18"/>
  </w:num>
  <w:num w:numId="4" w16cid:durableId="1994944426">
    <w:abstractNumId w:val="27"/>
  </w:num>
  <w:num w:numId="5" w16cid:durableId="736827300">
    <w:abstractNumId w:val="16"/>
  </w:num>
  <w:num w:numId="6" w16cid:durableId="497043766">
    <w:abstractNumId w:val="22"/>
  </w:num>
  <w:num w:numId="7" w16cid:durableId="232469755">
    <w:abstractNumId w:val="20"/>
  </w:num>
  <w:num w:numId="8" w16cid:durableId="1803647988">
    <w:abstractNumId w:val="3"/>
  </w:num>
  <w:num w:numId="9" w16cid:durableId="1827286785">
    <w:abstractNumId w:val="24"/>
  </w:num>
  <w:num w:numId="10" w16cid:durableId="721095472">
    <w:abstractNumId w:val="10"/>
  </w:num>
  <w:num w:numId="11" w16cid:durableId="416364687">
    <w:abstractNumId w:val="6"/>
  </w:num>
  <w:num w:numId="12" w16cid:durableId="1704093945">
    <w:abstractNumId w:val="9"/>
  </w:num>
  <w:num w:numId="13" w16cid:durableId="1568296481">
    <w:abstractNumId w:val="25"/>
  </w:num>
  <w:num w:numId="14" w16cid:durableId="54549211">
    <w:abstractNumId w:val="12"/>
  </w:num>
  <w:num w:numId="15" w16cid:durableId="711468044">
    <w:abstractNumId w:val="2"/>
  </w:num>
  <w:num w:numId="16" w16cid:durableId="915743557">
    <w:abstractNumId w:val="11"/>
  </w:num>
  <w:num w:numId="17" w16cid:durableId="1274358350">
    <w:abstractNumId w:val="0"/>
  </w:num>
  <w:num w:numId="18" w16cid:durableId="30421364">
    <w:abstractNumId w:val="23"/>
  </w:num>
  <w:num w:numId="19" w16cid:durableId="1002004301">
    <w:abstractNumId w:val="15"/>
  </w:num>
  <w:num w:numId="20" w16cid:durableId="920145032">
    <w:abstractNumId w:val="13"/>
  </w:num>
  <w:num w:numId="21" w16cid:durableId="608780324">
    <w:abstractNumId w:val="21"/>
  </w:num>
  <w:num w:numId="22" w16cid:durableId="269052811">
    <w:abstractNumId w:val="1"/>
  </w:num>
  <w:num w:numId="23" w16cid:durableId="1452938769">
    <w:abstractNumId w:val="7"/>
  </w:num>
  <w:num w:numId="24" w16cid:durableId="372192126">
    <w:abstractNumId w:val="5"/>
  </w:num>
  <w:num w:numId="25" w16cid:durableId="234098046">
    <w:abstractNumId w:val="17"/>
  </w:num>
  <w:num w:numId="26" w16cid:durableId="2092773190">
    <w:abstractNumId w:val="19"/>
  </w:num>
  <w:num w:numId="27" w16cid:durableId="1906604657">
    <w:abstractNumId w:val="4"/>
  </w:num>
  <w:num w:numId="28" w16cid:durableId="14544459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8B"/>
    <w:rsid w:val="00001E50"/>
    <w:rsid w:val="0000240B"/>
    <w:rsid w:val="000038DF"/>
    <w:rsid w:val="000043CE"/>
    <w:rsid w:val="00005061"/>
    <w:rsid w:val="0000668B"/>
    <w:rsid w:val="00007A71"/>
    <w:rsid w:val="000100CD"/>
    <w:rsid w:val="00015744"/>
    <w:rsid w:val="000177EA"/>
    <w:rsid w:val="000177F4"/>
    <w:rsid w:val="000238EE"/>
    <w:rsid w:val="00031B94"/>
    <w:rsid w:val="000342F9"/>
    <w:rsid w:val="000369C3"/>
    <w:rsid w:val="0004297C"/>
    <w:rsid w:val="000476EC"/>
    <w:rsid w:val="00055547"/>
    <w:rsid w:val="00056A48"/>
    <w:rsid w:val="00065BAD"/>
    <w:rsid w:val="00072526"/>
    <w:rsid w:val="0008291C"/>
    <w:rsid w:val="00082A2D"/>
    <w:rsid w:val="00082B62"/>
    <w:rsid w:val="00083636"/>
    <w:rsid w:val="000847A0"/>
    <w:rsid w:val="00085EF8"/>
    <w:rsid w:val="00087459"/>
    <w:rsid w:val="000875A7"/>
    <w:rsid w:val="000913B3"/>
    <w:rsid w:val="00091449"/>
    <w:rsid w:val="00095B10"/>
    <w:rsid w:val="000A3697"/>
    <w:rsid w:val="000B0C2F"/>
    <w:rsid w:val="000B34E1"/>
    <w:rsid w:val="000B6BE4"/>
    <w:rsid w:val="000B6E52"/>
    <w:rsid w:val="000B727A"/>
    <w:rsid w:val="000C12D9"/>
    <w:rsid w:val="000C2347"/>
    <w:rsid w:val="000C449F"/>
    <w:rsid w:val="000C751C"/>
    <w:rsid w:val="000D042B"/>
    <w:rsid w:val="000D1CA0"/>
    <w:rsid w:val="000D5AB1"/>
    <w:rsid w:val="000E2061"/>
    <w:rsid w:val="000F26CF"/>
    <w:rsid w:val="000F2796"/>
    <w:rsid w:val="000F7867"/>
    <w:rsid w:val="00103CAB"/>
    <w:rsid w:val="00103CEB"/>
    <w:rsid w:val="001051F0"/>
    <w:rsid w:val="001064A3"/>
    <w:rsid w:val="001140A4"/>
    <w:rsid w:val="001159D2"/>
    <w:rsid w:val="0012025E"/>
    <w:rsid w:val="001205CF"/>
    <w:rsid w:val="00120A5F"/>
    <w:rsid w:val="00121A17"/>
    <w:rsid w:val="0012316C"/>
    <w:rsid w:val="00132CFA"/>
    <w:rsid w:val="00133F53"/>
    <w:rsid w:val="00134E9D"/>
    <w:rsid w:val="00137913"/>
    <w:rsid w:val="00140283"/>
    <w:rsid w:val="00140B6F"/>
    <w:rsid w:val="001458A2"/>
    <w:rsid w:val="00157C9F"/>
    <w:rsid w:val="00161BC2"/>
    <w:rsid w:val="00166E71"/>
    <w:rsid w:val="00167893"/>
    <w:rsid w:val="001764A0"/>
    <w:rsid w:val="00181B60"/>
    <w:rsid w:val="00184238"/>
    <w:rsid w:val="00184EA4"/>
    <w:rsid w:val="001860E1"/>
    <w:rsid w:val="00186534"/>
    <w:rsid w:val="0019564A"/>
    <w:rsid w:val="00195966"/>
    <w:rsid w:val="0019666B"/>
    <w:rsid w:val="00196706"/>
    <w:rsid w:val="00197521"/>
    <w:rsid w:val="001A0F99"/>
    <w:rsid w:val="001A35C6"/>
    <w:rsid w:val="001B061D"/>
    <w:rsid w:val="001B0A4C"/>
    <w:rsid w:val="001B335C"/>
    <w:rsid w:val="001B3806"/>
    <w:rsid w:val="001B47A2"/>
    <w:rsid w:val="001C5429"/>
    <w:rsid w:val="001C6A1A"/>
    <w:rsid w:val="001D3A22"/>
    <w:rsid w:val="001D5296"/>
    <w:rsid w:val="001D58B7"/>
    <w:rsid w:val="001D6D98"/>
    <w:rsid w:val="001D6F29"/>
    <w:rsid w:val="001F19A4"/>
    <w:rsid w:val="001F3C7B"/>
    <w:rsid w:val="001F4D94"/>
    <w:rsid w:val="001F7AD2"/>
    <w:rsid w:val="002100C7"/>
    <w:rsid w:val="00211829"/>
    <w:rsid w:val="002129B5"/>
    <w:rsid w:val="00212E48"/>
    <w:rsid w:val="0021312B"/>
    <w:rsid w:val="00214F04"/>
    <w:rsid w:val="00216485"/>
    <w:rsid w:val="002170F0"/>
    <w:rsid w:val="00217574"/>
    <w:rsid w:val="002240AF"/>
    <w:rsid w:val="00224A68"/>
    <w:rsid w:val="00231E9F"/>
    <w:rsid w:val="002360AA"/>
    <w:rsid w:val="00236165"/>
    <w:rsid w:val="00237A4C"/>
    <w:rsid w:val="00241555"/>
    <w:rsid w:val="002472DF"/>
    <w:rsid w:val="00250ADD"/>
    <w:rsid w:val="00252770"/>
    <w:rsid w:val="00253FC7"/>
    <w:rsid w:val="0025768B"/>
    <w:rsid w:val="00257A6D"/>
    <w:rsid w:val="0026296F"/>
    <w:rsid w:val="002645FD"/>
    <w:rsid w:val="00271545"/>
    <w:rsid w:val="0027197D"/>
    <w:rsid w:val="00271ECB"/>
    <w:rsid w:val="00281566"/>
    <w:rsid w:val="00281984"/>
    <w:rsid w:val="00282F92"/>
    <w:rsid w:val="00285A26"/>
    <w:rsid w:val="00293614"/>
    <w:rsid w:val="0029579B"/>
    <w:rsid w:val="00297D10"/>
    <w:rsid w:val="002A033E"/>
    <w:rsid w:val="002A2BF0"/>
    <w:rsid w:val="002A2F26"/>
    <w:rsid w:val="002A31D3"/>
    <w:rsid w:val="002A3B65"/>
    <w:rsid w:val="002A4C7D"/>
    <w:rsid w:val="002A5479"/>
    <w:rsid w:val="002A5E3E"/>
    <w:rsid w:val="002A7990"/>
    <w:rsid w:val="002A7F62"/>
    <w:rsid w:val="002B3C58"/>
    <w:rsid w:val="002B6448"/>
    <w:rsid w:val="002C0EAF"/>
    <w:rsid w:val="002C1463"/>
    <w:rsid w:val="002C5B53"/>
    <w:rsid w:val="002C5F4D"/>
    <w:rsid w:val="002D1EB4"/>
    <w:rsid w:val="002D2C18"/>
    <w:rsid w:val="002D5DE7"/>
    <w:rsid w:val="002D76F1"/>
    <w:rsid w:val="002D7798"/>
    <w:rsid w:val="002E0A89"/>
    <w:rsid w:val="002F469B"/>
    <w:rsid w:val="002F4AE0"/>
    <w:rsid w:val="00301130"/>
    <w:rsid w:val="0030685A"/>
    <w:rsid w:val="003072C2"/>
    <w:rsid w:val="00316631"/>
    <w:rsid w:val="00322E0A"/>
    <w:rsid w:val="003254EB"/>
    <w:rsid w:val="0033404D"/>
    <w:rsid w:val="00337872"/>
    <w:rsid w:val="0034119D"/>
    <w:rsid w:val="0034250E"/>
    <w:rsid w:val="00350661"/>
    <w:rsid w:val="0035348B"/>
    <w:rsid w:val="00361DBD"/>
    <w:rsid w:val="00363BE1"/>
    <w:rsid w:val="0036430F"/>
    <w:rsid w:val="0036535C"/>
    <w:rsid w:val="00375207"/>
    <w:rsid w:val="00391933"/>
    <w:rsid w:val="0039223B"/>
    <w:rsid w:val="00394A7C"/>
    <w:rsid w:val="003977BB"/>
    <w:rsid w:val="003A32EE"/>
    <w:rsid w:val="003A3A1B"/>
    <w:rsid w:val="003A412F"/>
    <w:rsid w:val="003A416E"/>
    <w:rsid w:val="003A51D4"/>
    <w:rsid w:val="003A59E7"/>
    <w:rsid w:val="003B1A14"/>
    <w:rsid w:val="003B2C2F"/>
    <w:rsid w:val="003B4BBE"/>
    <w:rsid w:val="003C0402"/>
    <w:rsid w:val="003C6DBB"/>
    <w:rsid w:val="003C7C78"/>
    <w:rsid w:val="003D2CEF"/>
    <w:rsid w:val="003D6CAC"/>
    <w:rsid w:val="003D7D69"/>
    <w:rsid w:val="003F2679"/>
    <w:rsid w:val="003F55C7"/>
    <w:rsid w:val="003F753D"/>
    <w:rsid w:val="003F7FE7"/>
    <w:rsid w:val="00404496"/>
    <w:rsid w:val="004047EC"/>
    <w:rsid w:val="00405D7C"/>
    <w:rsid w:val="0040714F"/>
    <w:rsid w:val="004104FC"/>
    <w:rsid w:val="00410B38"/>
    <w:rsid w:val="0041206E"/>
    <w:rsid w:val="00412CF3"/>
    <w:rsid w:val="00414009"/>
    <w:rsid w:val="00420AE3"/>
    <w:rsid w:val="004243BA"/>
    <w:rsid w:val="004244CC"/>
    <w:rsid w:val="00427197"/>
    <w:rsid w:val="0044031A"/>
    <w:rsid w:val="0044041E"/>
    <w:rsid w:val="00441ADA"/>
    <w:rsid w:val="0044706B"/>
    <w:rsid w:val="00452A8B"/>
    <w:rsid w:val="004545DC"/>
    <w:rsid w:val="004555BA"/>
    <w:rsid w:val="00464CA9"/>
    <w:rsid w:val="00465C07"/>
    <w:rsid w:val="004677F8"/>
    <w:rsid w:val="0047148D"/>
    <w:rsid w:val="00473687"/>
    <w:rsid w:val="00473926"/>
    <w:rsid w:val="00481BD2"/>
    <w:rsid w:val="00484077"/>
    <w:rsid w:val="004864ED"/>
    <w:rsid w:val="004910A2"/>
    <w:rsid w:val="004A0314"/>
    <w:rsid w:val="004A38F6"/>
    <w:rsid w:val="004B0203"/>
    <w:rsid w:val="004B3B4A"/>
    <w:rsid w:val="004B41BA"/>
    <w:rsid w:val="004B4F92"/>
    <w:rsid w:val="004B5C41"/>
    <w:rsid w:val="004C204A"/>
    <w:rsid w:val="004D03A3"/>
    <w:rsid w:val="004D09AB"/>
    <w:rsid w:val="004D309B"/>
    <w:rsid w:val="004D3256"/>
    <w:rsid w:val="004D3ADD"/>
    <w:rsid w:val="004E0EDB"/>
    <w:rsid w:val="004E315E"/>
    <w:rsid w:val="004E391D"/>
    <w:rsid w:val="004F02FC"/>
    <w:rsid w:val="004F3C0A"/>
    <w:rsid w:val="004F7699"/>
    <w:rsid w:val="004F7EE4"/>
    <w:rsid w:val="0050007C"/>
    <w:rsid w:val="0050356A"/>
    <w:rsid w:val="00514A5D"/>
    <w:rsid w:val="00521030"/>
    <w:rsid w:val="00521065"/>
    <w:rsid w:val="0052285E"/>
    <w:rsid w:val="005244D1"/>
    <w:rsid w:val="00526478"/>
    <w:rsid w:val="00527E8A"/>
    <w:rsid w:val="00531D91"/>
    <w:rsid w:val="00532AAC"/>
    <w:rsid w:val="0053647B"/>
    <w:rsid w:val="00541AD2"/>
    <w:rsid w:val="00543B7F"/>
    <w:rsid w:val="00545E58"/>
    <w:rsid w:val="00555C3A"/>
    <w:rsid w:val="00556B63"/>
    <w:rsid w:val="00556D70"/>
    <w:rsid w:val="00556DAD"/>
    <w:rsid w:val="0055758C"/>
    <w:rsid w:val="0056127C"/>
    <w:rsid w:val="005663C8"/>
    <w:rsid w:val="0057042C"/>
    <w:rsid w:val="005737CA"/>
    <w:rsid w:val="0057567C"/>
    <w:rsid w:val="00582F35"/>
    <w:rsid w:val="00584624"/>
    <w:rsid w:val="00587DFE"/>
    <w:rsid w:val="005911BA"/>
    <w:rsid w:val="00591A0B"/>
    <w:rsid w:val="00592299"/>
    <w:rsid w:val="00595855"/>
    <w:rsid w:val="00597647"/>
    <w:rsid w:val="00597AEF"/>
    <w:rsid w:val="005A3319"/>
    <w:rsid w:val="005A707E"/>
    <w:rsid w:val="005A7617"/>
    <w:rsid w:val="005A7828"/>
    <w:rsid w:val="005B37EC"/>
    <w:rsid w:val="005B38F1"/>
    <w:rsid w:val="005B6781"/>
    <w:rsid w:val="005C08A2"/>
    <w:rsid w:val="005C672A"/>
    <w:rsid w:val="005C714B"/>
    <w:rsid w:val="005D2BC9"/>
    <w:rsid w:val="005D52A0"/>
    <w:rsid w:val="005E0F29"/>
    <w:rsid w:val="005E2FE8"/>
    <w:rsid w:val="005E5D0A"/>
    <w:rsid w:val="005E6DBD"/>
    <w:rsid w:val="005E7601"/>
    <w:rsid w:val="005F132C"/>
    <w:rsid w:val="005F6B6C"/>
    <w:rsid w:val="00600F93"/>
    <w:rsid w:val="0060280F"/>
    <w:rsid w:val="00603ED2"/>
    <w:rsid w:val="00604D0A"/>
    <w:rsid w:val="00604F70"/>
    <w:rsid w:val="00606086"/>
    <w:rsid w:val="00617F5E"/>
    <w:rsid w:val="006202DA"/>
    <w:rsid w:val="00626756"/>
    <w:rsid w:val="0062742B"/>
    <w:rsid w:val="006307A7"/>
    <w:rsid w:val="00644CB7"/>
    <w:rsid w:val="00650330"/>
    <w:rsid w:val="006505BF"/>
    <w:rsid w:val="00651E11"/>
    <w:rsid w:val="00652959"/>
    <w:rsid w:val="006535BA"/>
    <w:rsid w:val="006537D0"/>
    <w:rsid w:val="006543DD"/>
    <w:rsid w:val="0066396A"/>
    <w:rsid w:val="0067222E"/>
    <w:rsid w:val="00673073"/>
    <w:rsid w:val="00674270"/>
    <w:rsid w:val="00675AD1"/>
    <w:rsid w:val="00677AE8"/>
    <w:rsid w:val="00684438"/>
    <w:rsid w:val="00684B91"/>
    <w:rsid w:val="00684CBC"/>
    <w:rsid w:val="00685FBF"/>
    <w:rsid w:val="00686DFB"/>
    <w:rsid w:val="006A0E5E"/>
    <w:rsid w:val="006A1B29"/>
    <w:rsid w:val="006A7934"/>
    <w:rsid w:val="006B01D7"/>
    <w:rsid w:val="006B1D62"/>
    <w:rsid w:val="006B24C7"/>
    <w:rsid w:val="006B3F86"/>
    <w:rsid w:val="006B51CC"/>
    <w:rsid w:val="006B6432"/>
    <w:rsid w:val="006C09CA"/>
    <w:rsid w:val="006C1883"/>
    <w:rsid w:val="006C2646"/>
    <w:rsid w:val="006C639B"/>
    <w:rsid w:val="006D1CA0"/>
    <w:rsid w:val="006D2995"/>
    <w:rsid w:val="006D29F8"/>
    <w:rsid w:val="006D3799"/>
    <w:rsid w:val="006D57C4"/>
    <w:rsid w:val="006D74F0"/>
    <w:rsid w:val="006E694D"/>
    <w:rsid w:val="006E6B4B"/>
    <w:rsid w:val="006F1F7B"/>
    <w:rsid w:val="006F4AA5"/>
    <w:rsid w:val="006F6271"/>
    <w:rsid w:val="00703047"/>
    <w:rsid w:val="007032A6"/>
    <w:rsid w:val="00707CAA"/>
    <w:rsid w:val="00717786"/>
    <w:rsid w:val="00720087"/>
    <w:rsid w:val="00720DD2"/>
    <w:rsid w:val="007301EC"/>
    <w:rsid w:val="00737151"/>
    <w:rsid w:val="0073799D"/>
    <w:rsid w:val="00740183"/>
    <w:rsid w:val="00744C01"/>
    <w:rsid w:val="00746F5B"/>
    <w:rsid w:val="00751E87"/>
    <w:rsid w:val="00754D17"/>
    <w:rsid w:val="00755D6A"/>
    <w:rsid w:val="00762DA0"/>
    <w:rsid w:val="0076768B"/>
    <w:rsid w:val="0077663F"/>
    <w:rsid w:val="00776D17"/>
    <w:rsid w:val="00777264"/>
    <w:rsid w:val="00782264"/>
    <w:rsid w:val="00784709"/>
    <w:rsid w:val="00796E9F"/>
    <w:rsid w:val="007A28A6"/>
    <w:rsid w:val="007A61EB"/>
    <w:rsid w:val="007A6F95"/>
    <w:rsid w:val="007B0CC0"/>
    <w:rsid w:val="007B1E88"/>
    <w:rsid w:val="007B6DEB"/>
    <w:rsid w:val="007C1C7A"/>
    <w:rsid w:val="007C24D5"/>
    <w:rsid w:val="007C395E"/>
    <w:rsid w:val="007C4E47"/>
    <w:rsid w:val="007C6CC7"/>
    <w:rsid w:val="007C734F"/>
    <w:rsid w:val="007D0160"/>
    <w:rsid w:val="007D3CFB"/>
    <w:rsid w:val="007D5BFB"/>
    <w:rsid w:val="007E2AF5"/>
    <w:rsid w:val="007E30DC"/>
    <w:rsid w:val="007E5AC0"/>
    <w:rsid w:val="007E6F41"/>
    <w:rsid w:val="007F0AF0"/>
    <w:rsid w:val="007F1A75"/>
    <w:rsid w:val="007F21A9"/>
    <w:rsid w:val="007F28F5"/>
    <w:rsid w:val="007F2BF1"/>
    <w:rsid w:val="00800470"/>
    <w:rsid w:val="0081128F"/>
    <w:rsid w:val="00817EBF"/>
    <w:rsid w:val="008258BF"/>
    <w:rsid w:val="00825A7A"/>
    <w:rsid w:val="00830FE1"/>
    <w:rsid w:val="00831F2F"/>
    <w:rsid w:val="00832403"/>
    <w:rsid w:val="00835DE8"/>
    <w:rsid w:val="00836894"/>
    <w:rsid w:val="00844F66"/>
    <w:rsid w:val="008500EF"/>
    <w:rsid w:val="0085051E"/>
    <w:rsid w:val="008509DF"/>
    <w:rsid w:val="008526C7"/>
    <w:rsid w:val="008536CD"/>
    <w:rsid w:val="00855DAE"/>
    <w:rsid w:val="008607A9"/>
    <w:rsid w:val="008626B2"/>
    <w:rsid w:val="008666E6"/>
    <w:rsid w:val="0086685E"/>
    <w:rsid w:val="0087104E"/>
    <w:rsid w:val="00871B3E"/>
    <w:rsid w:val="0088024C"/>
    <w:rsid w:val="00880C62"/>
    <w:rsid w:val="0088254E"/>
    <w:rsid w:val="0088519D"/>
    <w:rsid w:val="00887B32"/>
    <w:rsid w:val="00891E09"/>
    <w:rsid w:val="008971A3"/>
    <w:rsid w:val="008973EF"/>
    <w:rsid w:val="008A1559"/>
    <w:rsid w:val="008A184A"/>
    <w:rsid w:val="008A67DE"/>
    <w:rsid w:val="008A681F"/>
    <w:rsid w:val="008B5940"/>
    <w:rsid w:val="008B652E"/>
    <w:rsid w:val="008C02FD"/>
    <w:rsid w:val="008C733B"/>
    <w:rsid w:val="008D2967"/>
    <w:rsid w:val="008D2AF0"/>
    <w:rsid w:val="008D59BF"/>
    <w:rsid w:val="008D7245"/>
    <w:rsid w:val="008D7823"/>
    <w:rsid w:val="008E08A3"/>
    <w:rsid w:val="008E554D"/>
    <w:rsid w:val="008E634D"/>
    <w:rsid w:val="008F169F"/>
    <w:rsid w:val="008F6A28"/>
    <w:rsid w:val="00901A3C"/>
    <w:rsid w:val="00904C36"/>
    <w:rsid w:val="00907FE1"/>
    <w:rsid w:val="0091047E"/>
    <w:rsid w:val="00911FB3"/>
    <w:rsid w:val="009247C0"/>
    <w:rsid w:val="0092534A"/>
    <w:rsid w:val="00926F36"/>
    <w:rsid w:val="00927EC9"/>
    <w:rsid w:val="009325BC"/>
    <w:rsid w:val="009336AC"/>
    <w:rsid w:val="00933B20"/>
    <w:rsid w:val="00940814"/>
    <w:rsid w:val="0094242A"/>
    <w:rsid w:val="00943F4F"/>
    <w:rsid w:val="00946AB4"/>
    <w:rsid w:val="00950F59"/>
    <w:rsid w:val="00964C00"/>
    <w:rsid w:val="00972B6E"/>
    <w:rsid w:val="00981F6C"/>
    <w:rsid w:val="00983383"/>
    <w:rsid w:val="00986B78"/>
    <w:rsid w:val="009874E7"/>
    <w:rsid w:val="009A09BE"/>
    <w:rsid w:val="009A49ED"/>
    <w:rsid w:val="009A668F"/>
    <w:rsid w:val="009B0911"/>
    <w:rsid w:val="009B16C5"/>
    <w:rsid w:val="009C3A69"/>
    <w:rsid w:val="009C63B5"/>
    <w:rsid w:val="009C695F"/>
    <w:rsid w:val="009D0F2A"/>
    <w:rsid w:val="009D4EAF"/>
    <w:rsid w:val="009E0DAD"/>
    <w:rsid w:val="009E2831"/>
    <w:rsid w:val="009E3D25"/>
    <w:rsid w:val="009E424C"/>
    <w:rsid w:val="009E4BF5"/>
    <w:rsid w:val="009E5983"/>
    <w:rsid w:val="009F4AC2"/>
    <w:rsid w:val="00A0043F"/>
    <w:rsid w:val="00A00F1C"/>
    <w:rsid w:val="00A030D3"/>
    <w:rsid w:val="00A05CB2"/>
    <w:rsid w:val="00A117A8"/>
    <w:rsid w:val="00A11F63"/>
    <w:rsid w:val="00A205EE"/>
    <w:rsid w:val="00A22266"/>
    <w:rsid w:val="00A37E40"/>
    <w:rsid w:val="00A4502D"/>
    <w:rsid w:val="00A4747F"/>
    <w:rsid w:val="00A53555"/>
    <w:rsid w:val="00A55D15"/>
    <w:rsid w:val="00A6366E"/>
    <w:rsid w:val="00A64BB9"/>
    <w:rsid w:val="00A64E0B"/>
    <w:rsid w:val="00A66E81"/>
    <w:rsid w:val="00A6709A"/>
    <w:rsid w:val="00A708D7"/>
    <w:rsid w:val="00A70AAB"/>
    <w:rsid w:val="00A735A7"/>
    <w:rsid w:val="00A73845"/>
    <w:rsid w:val="00A84B8A"/>
    <w:rsid w:val="00A8583F"/>
    <w:rsid w:val="00A860C1"/>
    <w:rsid w:val="00A86211"/>
    <w:rsid w:val="00A86674"/>
    <w:rsid w:val="00A868ED"/>
    <w:rsid w:val="00A86A41"/>
    <w:rsid w:val="00A96D43"/>
    <w:rsid w:val="00AA34CF"/>
    <w:rsid w:val="00AA3DA9"/>
    <w:rsid w:val="00AA4CB3"/>
    <w:rsid w:val="00AB31F5"/>
    <w:rsid w:val="00AB7AB0"/>
    <w:rsid w:val="00AC1BC3"/>
    <w:rsid w:val="00AC2641"/>
    <w:rsid w:val="00AC2836"/>
    <w:rsid w:val="00AC2874"/>
    <w:rsid w:val="00AC4689"/>
    <w:rsid w:val="00AD09BA"/>
    <w:rsid w:val="00AD1CB8"/>
    <w:rsid w:val="00AD2352"/>
    <w:rsid w:val="00AD272D"/>
    <w:rsid w:val="00AD7181"/>
    <w:rsid w:val="00AE0867"/>
    <w:rsid w:val="00AE1EF1"/>
    <w:rsid w:val="00AE284B"/>
    <w:rsid w:val="00AE3731"/>
    <w:rsid w:val="00AE4C9F"/>
    <w:rsid w:val="00AE794C"/>
    <w:rsid w:val="00AF0DFD"/>
    <w:rsid w:val="00AF712A"/>
    <w:rsid w:val="00B00BE2"/>
    <w:rsid w:val="00B01786"/>
    <w:rsid w:val="00B02544"/>
    <w:rsid w:val="00B040EE"/>
    <w:rsid w:val="00B070C1"/>
    <w:rsid w:val="00B073EC"/>
    <w:rsid w:val="00B10145"/>
    <w:rsid w:val="00B110BF"/>
    <w:rsid w:val="00B12F90"/>
    <w:rsid w:val="00B162BD"/>
    <w:rsid w:val="00B231B6"/>
    <w:rsid w:val="00B26FBE"/>
    <w:rsid w:val="00B274DD"/>
    <w:rsid w:val="00B34751"/>
    <w:rsid w:val="00B37BD5"/>
    <w:rsid w:val="00B40BC6"/>
    <w:rsid w:val="00B41E11"/>
    <w:rsid w:val="00B420A6"/>
    <w:rsid w:val="00B43264"/>
    <w:rsid w:val="00B43B3B"/>
    <w:rsid w:val="00B5053A"/>
    <w:rsid w:val="00B70FE5"/>
    <w:rsid w:val="00B77275"/>
    <w:rsid w:val="00B805B6"/>
    <w:rsid w:val="00B83A78"/>
    <w:rsid w:val="00B85E6B"/>
    <w:rsid w:val="00B87093"/>
    <w:rsid w:val="00B9250F"/>
    <w:rsid w:val="00B934A3"/>
    <w:rsid w:val="00BA0E85"/>
    <w:rsid w:val="00BA1556"/>
    <w:rsid w:val="00BA15A7"/>
    <w:rsid w:val="00BA482A"/>
    <w:rsid w:val="00BA4874"/>
    <w:rsid w:val="00BA6811"/>
    <w:rsid w:val="00BA6D8E"/>
    <w:rsid w:val="00BA7C35"/>
    <w:rsid w:val="00BA7D6C"/>
    <w:rsid w:val="00BB4665"/>
    <w:rsid w:val="00BB4B41"/>
    <w:rsid w:val="00BB589E"/>
    <w:rsid w:val="00BB68F4"/>
    <w:rsid w:val="00BB770B"/>
    <w:rsid w:val="00BC13ED"/>
    <w:rsid w:val="00BC5D30"/>
    <w:rsid w:val="00BD00D0"/>
    <w:rsid w:val="00BE2047"/>
    <w:rsid w:val="00BE278B"/>
    <w:rsid w:val="00BE432C"/>
    <w:rsid w:val="00BF0008"/>
    <w:rsid w:val="00BF48D8"/>
    <w:rsid w:val="00C02A19"/>
    <w:rsid w:val="00C0672B"/>
    <w:rsid w:val="00C1368B"/>
    <w:rsid w:val="00C14FDC"/>
    <w:rsid w:val="00C20A69"/>
    <w:rsid w:val="00C2102A"/>
    <w:rsid w:val="00C2205D"/>
    <w:rsid w:val="00C2761C"/>
    <w:rsid w:val="00C30ADA"/>
    <w:rsid w:val="00C31090"/>
    <w:rsid w:val="00C448D8"/>
    <w:rsid w:val="00C44C02"/>
    <w:rsid w:val="00C46D57"/>
    <w:rsid w:val="00C47286"/>
    <w:rsid w:val="00C475E5"/>
    <w:rsid w:val="00C5386C"/>
    <w:rsid w:val="00C61A23"/>
    <w:rsid w:val="00C62A24"/>
    <w:rsid w:val="00C64E9C"/>
    <w:rsid w:val="00C67737"/>
    <w:rsid w:val="00C732C6"/>
    <w:rsid w:val="00C766B5"/>
    <w:rsid w:val="00C80F61"/>
    <w:rsid w:val="00C8188F"/>
    <w:rsid w:val="00C83C16"/>
    <w:rsid w:val="00C845D7"/>
    <w:rsid w:val="00C858FF"/>
    <w:rsid w:val="00C859DE"/>
    <w:rsid w:val="00C86E4F"/>
    <w:rsid w:val="00C90306"/>
    <w:rsid w:val="00C936DA"/>
    <w:rsid w:val="00C945EA"/>
    <w:rsid w:val="00C960A8"/>
    <w:rsid w:val="00C97DE6"/>
    <w:rsid w:val="00CA1F30"/>
    <w:rsid w:val="00CA4524"/>
    <w:rsid w:val="00CA6BE9"/>
    <w:rsid w:val="00CA7ABF"/>
    <w:rsid w:val="00CB1325"/>
    <w:rsid w:val="00CB1BC2"/>
    <w:rsid w:val="00CB3B81"/>
    <w:rsid w:val="00CB55F1"/>
    <w:rsid w:val="00CB7373"/>
    <w:rsid w:val="00CB7B3D"/>
    <w:rsid w:val="00CB7D7E"/>
    <w:rsid w:val="00CC1937"/>
    <w:rsid w:val="00CC425A"/>
    <w:rsid w:val="00CC5688"/>
    <w:rsid w:val="00CC7266"/>
    <w:rsid w:val="00CE31BC"/>
    <w:rsid w:val="00CE6D8C"/>
    <w:rsid w:val="00CE7F03"/>
    <w:rsid w:val="00CE7FD5"/>
    <w:rsid w:val="00CF3F1B"/>
    <w:rsid w:val="00CF4D09"/>
    <w:rsid w:val="00CF5FE3"/>
    <w:rsid w:val="00CF7510"/>
    <w:rsid w:val="00D01C9D"/>
    <w:rsid w:val="00D02A08"/>
    <w:rsid w:val="00D03EA5"/>
    <w:rsid w:val="00D05B0D"/>
    <w:rsid w:val="00D13234"/>
    <w:rsid w:val="00D175EC"/>
    <w:rsid w:val="00D2240E"/>
    <w:rsid w:val="00D25175"/>
    <w:rsid w:val="00D251E2"/>
    <w:rsid w:val="00D2616E"/>
    <w:rsid w:val="00D275DF"/>
    <w:rsid w:val="00D3081F"/>
    <w:rsid w:val="00D313E2"/>
    <w:rsid w:val="00D32AC4"/>
    <w:rsid w:val="00D34F7E"/>
    <w:rsid w:val="00D418B4"/>
    <w:rsid w:val="00D41EBD"/>
    <w:rsid w:val="00D43470"/>
    <w:rsid w:val="00D473A1"/>
    <w:rsid w:val="00D4778B"/>
    <w:rsid w:val="00D52DC4"/>
    <w:rsid w:val="00D55AD1"/>
    <w:rsid w:val="00D64CE1"/>
    <w:rsid w:val="00D64DAD"/>
    <w:rsid w:val="00D65F5C"/>
    <w:rsid w:val="00D705F3"/>
    <w:rsid w:val="00D70E7B"/>
    <w:rsid w:val="00D7226B"/>
    <w:rsid w:val="00D77E07"/>
    <w:rsid w:val="00D8203B"/>
    <w:rsid w:val="00D82787"/>
    <w:rsid w:val="00D8504F"/>
    <w:rsid w:val="00D870C3"/>
    <w:rsid w:val="00D87A6A"/>
    <w:rsid w:val="00DA4CB6"/>
    <w:rsid w:val="00DA50BF"/>
    <w:rsid w:val="00DB22E9"/>
    <w:rsid w:val="00DB65B2"/>
    <w:rsid w:val="00DC5673"/>
    <w:rsid w:val="00DC7EB4"/>
    <w:rsid w:val="00DD4511"/>
    <w:rsid w:val="00DD5B79"/>
    <w:rsid w:val="00DD6C7B"/>
    <w:rsid w:val="00DE3424"/>
    <w:rsid w:val="00DE54F5"/>
    <w:rsid w:val="00DE7C8D"/>
    <w:rsid w:val="00DF0C53"/>
    <w:rsid w:val="00DF5D70"/>
    <w:rsid w:val="00E00351"/>
    <w:rsid w:val="00E0559A"/>
    <w:rsid w:val="00E106BF"/>
    <w:rsid w:val="00E214E0"/>
    <w:rsid w:val="00E223DE"/>
    <w:rsid w:val="00E3211D"/>
    <w:rsid w:val="00E32E0D"/>
    <w:rsid w:val="00E347CE"/>
    <w:rsid w:val="00E3685D"/>
    <w:rsid w:val="00E37290"/>
    <w:rsid w:val="00E440DB"/>
    <w:rsid w:val="00E447BB"/>
    <w:rsid w:val="00E44881"/>
    <w:rsid w:val="00E44C78"/>
    <w:rsid w:val="00E45F82"/>
    <w:rsid w:val="00E472A4"/>
    <w:rsid w:val="00E502E3"/>
    <w:rsid w:val="00E51669"/>
    <w:rsid w:val="00E5261F"/>
    <w:rsid w:val="00E55C4D"/>
    <w:rsid w:val="00E56C37"/>
    <w:rsid w:val="00E57B23"/>
    <w:rsid w:val="00E57F12"/>
    <w:rsid w:val="00E603CD"/>
    <w:rsid w:val="00E609C3"/>
    <w:rsid w:val="00E615EC"/>
    <w:rsid w:val="00E63B92"/>
    <w:rsid w:val="00E648A2"/>
    <w:rsid w:val="00E64C40"/>
    <w:rsid w:val="00E70D0D"/>
    <w:rsid w:val="00E71267"/>
    <w:rsid w:val="00E7184E"/>
    <w:rsid w:val="00E723F4"/>
    <w:rsid w:val="00E733A3"/>
    <w:rsid w:val="00E73F7E"/>
    <w:rsid w:val="00E90482"/>
    <w:rsid w:val="00EA073F"/>
    <w:rsid w:val="00EA2888"/>
    <w:rsid w:val="00EB5E4B"/>
    <w:rsid w:val="00EB6143"/>
    <w:rsid w:val="00EB7ED7"/>
    <w:rsid w:val="00EC20D4"/>
    <w:rsid w:val="00EC584E"/>
    <w:rsid w:val="00EC58BA"/>
    <w:rsid w:val="00EC7A80"/>
    <w:rsid w:val="00ED26CB"/>
    <w:rsid w:val="00ED28B5"/>
    <w:rsid w:val="00ED536C"/>
    <w:rsid w:val="00ED67E6"/>
    <w:rsid w:val="00EE0463"/>
    <w:rsid w:val="00EE485A"/>
    <w:rsid w:val="00EE4F94"/>
    <w:rsid w:val="00EE5E0A"/>
    <w:rsid w:val="00EE6A52"/>
    <w:rsid w:val="00EE7C48"/>
    <w:rsid w:val="00F00BD4"/>
    <w:rsid w:val="00F01E1A"/>
    <w:rsid w:val="00F12765"/>
    <w:rsid w:val="00F157A0"/>
    <w:rsid w:val="00F208CA"/>
    <w:rsid w:val="00F22E38"/>
    <w:rsid w:val="00F2697B"/>
    <w:rsid w:val="00F31C2B"/>
    <w:rsid w:val="00F34B82"/>
    <w:rsid w:val="00F420DA"/>
    <w:rsid w:val="00F47604"/>
    <w:rsid w:val="00F509BD"/>
    <w:rsid w:val="00F51B53"/>
    <w:rsid w:val="00F54853"/>
    <w:rsid w:val="00F56529"/>
    <w:rsid w:val="00F57D20"/>
    <w:rsid w:val="00F64B71"/>
    <w:rsid w:val="00F65EA0"/>
    <w:rsid w:val="00F67724"/>
    <w:rsid w:val="00F74BF4"/>
    <w:rsid w:val="00F763D4"/>
    <w:rsid w:val="00F778A2"/>
    <w:rsid w:val="00F77CBF"/>
    <w:rsid w:val="00F80487"/>
    <w:rsid w:val="00F8381F"/>
    <w:rsid w:val="00F84D03"/>
    <w:rsid w:val="00F900EF"/>
    <w:rsid w:val="00F92C33"/>
    <w:rsid w:val="00F92FA9"/>
    <w:rsid w:val="00F9321C"/>
    <w:rsid w:val="00F9499E"/>
    <w:rsid w:val="00F95700"/>
    <w:rsid w:val="00F96EA9"/>
    <w:rsid w:val="00F97787"/>
    <w:rsid w:val="00FB200E"/>
    <w:rsid w:val="00FB511A"/>
    <w:rsid w:val="00FB6A2E"/>
    <w:rsid w:val="00FC2CB5"/>
    <w:rsid w:val="00FC7FD5"/>
    <w:rsid w:val="00FD4D35"/>
    <w:rsid w:val="00FE05A2"/>
    <w:rsid w:val="00FE435D"/>
    <w:rsid w:val="00FF1FCE"/>
    <w:rsid w:val="00FF23B0"/>
    <w:rsid w:val="00FF27D5"/>
    <w:rsid w:val="00FF77CE"/>
    <w:rsid w:val="00FF7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F130"/>
  <w15:chartTrackingRefBased/>
  <w15:docId w15:val="{9B99730E-454D-5543-BF43-0FFDB9D5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12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1267"/>
    <w:rPr>
      <w:rFonts w:ascii="Times New Roman" w:hAnsi="Times New Roman" w:cs="Times New Roman"/>
      <w:sz w:val="18"/>
      <w:szCs w:val="18"/>
    </w:rPr>
  </w:style>
  <w:style w:type="paragraph" w:styleId="ListParagraph">
    <w:name w:val="List Paragraph"/>
    <w:basedOn w:val="Normal"/>
    <w:uiPriority w:val="34"/>
    <w:qFormat/>
    <w:rsid w:val="00933B20"/>
    <w:pPr>
      <w:ind w:left="720"/>
      <w:contextualSpacing/>
    </w:pPr>
  </w:style>
  <w:style w:type="paragraph" w:styleId="Header">
    <w:name w:val="header"/>
    <w:basedOn w:val="Normal"/>
    <w:link w:val="HeaderChar"/>
    <w:uiPriority w:val="99"/>
    <w:unhideWhenUsed/>
    <w:rsid w:val="00B00BE2"/>
    <w:pPr>
      <w:tabs>
        <w:tab w:val="center" w:pos="4680"/>
        <w:tab w:val="right" w:pos="9360"/>
      </w:tabs>
    </w:pPr>
  </w:style>
  <w:style w:type="character" w:customStyle="1" w:styleId="HeaderChar">
    <w:name w:val="Header Char"/>
    <w:basedOn w:val="DefaultParagraphFont"/>
    <w:link w:val="Header"/>
    <w:uiPriority w:val="99"/>
    <w:rsid w:val="00B00BE2"/>
  </w:style>
  <w:style w:type="paragraph" w:styleId="Footer">
    <w:name w:val="footer"/>
    <w:basedOn w:val="Normal"/>
    <w:link w:val="FooterChar"/>
    <w:uiPriority w:val="99"/>
    <w:unhideWhenUsed/>
    <w:rsid w:val="00B00BE2"/>
    <w:pPr>
      <w:tabs>
        <w:tab w:val="center" w:pos="4680"/>
        <w:tab w:val="right" w:pos="9360"/>
      </w:tabs>
    </w:pPr>
  </w:style>
  <w:style w:type="character" w:customStyle="1" w:styleId="FooterChar">
    <w:name w:val="Footer Char"/>
    <w:basedOn w:val="DefaultParagraphFont"/>
    <w:link w:val="Footer"/>
    <w:uiPriority w:val="99"/>
    <w:rsid w:val="00B00BE2"/>
  </w:style>
  <w:style w:type="character" w:styleId="PageNumber">
    <w:name w:val="page number"/>
    <w:basedOn w:val="DefaultParagraphFont"/>
    <w:uiPriority w:val="99"/>
    <w:semiHidden/>
    <w:unhideWhenUsed/>
    <w:rsid w:val="00B00BE2"/>
  </w:style>
  <w:style w:type="character" w:styleId="Hyperlink">
    <w:name w:val="Hyperlink"/>
    <w:basedOn w:val="DefaultParagraphFont"/>
    <w:uiPriority w:val="99"/>
    <w:unhideWhenUsed/>
    <w:rsid w:val="007E30DC"/>
    <w:rPr>
      <w:color w:val="0563C1" w:themeColor="hyperlink"/>
      <w:u w:val="single"/>
    </w:rPr>
  </w:style>
  <w:style w:type="character" w:styleId="UnresolvedMention">
    <w:name w:val="Unresolved Mention"/>
    <w:basedOn w:val="DefaultParagraphFont"/>
    <w:uiPriority w:val="99"/>
    <w:semiHidden/>
    <w:unhideWhenUsed/>
    <w:rsid w:val="007E30DC"/>
    <w:rPr>
      <w:color w:val="605E5C"/>
      <w:shd w:val="clear" w:color="auto" w:fill="E1DFDD"/>
    </w:rPr>
  </w:style>
  <w:style w:type="table" w:styleId="TableGrid">
    <w:name w:val="Table Grid"/>
    <w:basedOn w:val="TableNormal"/>
    <w:uiPriority w:val="39"/>
    <w:rsid w:val="00850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509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32CFA"/>
    <w:rPr>
      <w:color w:val="954F72" w:themeColor="followedHyperlink"/>
      <w:u w:val="single"/>
    </w:rPr>
  </w:style>
  <w:style w:type="paragraph" w:styleId="Revision">
    <w:name w:val="Revision"/>
    <w:hidden/>
    <w:uiPriority w:val="99"/>
    <w:semiHidden/>
    <w:rsid w:val="005F6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Baylis</dc:creator>
  <cp:keywords/>
  <dc:description/>
  <cp:lastModifiedBy>Lynette McDonald-Cheesman</cp:lastModifiedBy>
  <cp:revision>2</cp:revision>
  <dcterms:created xsi:type="dcterms:W3CDTF">2026-05-11T13:25:00Z</dcterms:created>
  <dcterms:modified xsi:type="dcterms:W3CDTF">2026-05-11T13:25:00Z</dcterms:modified>
</cp:coreProperties>
</file>